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E49FA" w:rsidRPr="005358EE" w:rsidRDefault="003A5613" w:rsidP="004C0E1C">
      <w:pPr>
        <w:spacing w:after="0"/>
        <w:rPr>
          <w:rFonts w:cstheme="minorHAnsi"/>
          <w:b/>
          <w:sz w:val="32"/>
          <w:szCs w:val="32"/>
          <w:lang w:val="es-ES_tradnl"/>
        </w:rPr>
      </w:pPr>
      <w:r w:rsidRPr="005358EE">
        <w:rPr>
          <w:rFonts w:cstheme="minorHAnsi"/>
          <w:b/>
          <w:noProof/>
          <w:sz w:val="32"/>
          <w:szCs w:val="32"/>
          <w:lang w:val="es-ES_tradnl"/>
        </w:rPr>
        <w:drawing>
          <wp:anchor distT="0" distB="0" distL="114300" distR="114300" simplePos="0" relativeHeight="251683840" behindDoc="1" locked="0" layoutInCell="1" allowOverlap="1" wp14:anchorId="33AA598B" wp14:editId="2939E969">
            <wp:simplePos x="0" y="0"/>
            <wp:positionH relativeFrom="column">
              <wp:posOffset>-1080135</wp:posOffset>
            </wp:positionH>
            <wp:positionV relativeFrom="page">
              <wp:posOffset>8255</wp:posOffset>
            </wp:positionV>
            <wp:extent cx="7579995" cy="7875905"/>
            <wp:effectExtent l="0" t="0" r="1905" b="0"/>
            <wp:wrapTopAndBottom/>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amilia Salesiana.png"/>
                    <pic:cNvPicPr/>
                  </pic:nvPicPr>
                  <pic:blipFill rotWithShape="1">
                    <a:blip r:embed="rId8"/>
                    <a:srcRect t="-3909"/>
                    <a:stretch/>
                  </pic:blipFill>
                  <pic:spPr bwMode="auto">
                    <a:xfrm>
                      <a:off x="0" y="0"/>
                      <a:ext cx="7579995" cy="7875905"/>
                    </a:xfrm>
                    <a:prstGeom prst="rect">
                      <a:avLst/>
                    </a:prstGeom>
                    <a:solidFill>
                      <a:schemeClr val="bg1"/>
                    </a:solid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E49FA" w:rsidRPr="005358EE">
        <w:rPr>
          <w:rFonts w:cstheme="minorHAnsi"/>
          <w:b/>
          <w:noProof/>
          <w:sz w:val="32"/>
          <w:szCs w:val="32"/>
          <w:lang w:val="es-ES_tradnl"/>
        </w:rPr>
        <mc:AlternateContent>
          <mc:Choice Requires="wps">
            <w:drawing>
              <wp:anchor distT="0" distB="0" distL="114300" distR="114300" simplePos="0" relativeHeight="251684864" behindDoc="0" locked="0" layoutInCell="1" allowOverlap="1" wp14:anchorId="28D68B3B" wp14:editId="49A8161F">
                <wp:simplePos x="0" y="0"/>
                <wp:positionH relativeFrom="column">
                  <wp:posOffset>-1080135</wp:posOffset>
                </wp:positionH>
                <wp:positionV relativeFrom="paragraph">
                  <wp:posOffset>6604586</wp:posOffset>
                </wp:positionV>
                <wp:extent cx="7617460" cy="1339215"/>
                <wp:effectExtent l="0" t="0" r="0" b="0"/>
                <wp:wrapSquare wrapText="bothSides"/>
                <wp:docPr id="24" name="Cuadro de texto 24"/>
                <wp:cNvGraphicFramePr/>
                <a:graphic xmlns:a="http://schemas.openxmlformats.org/drawingml/2006/main">
                  <a:graphicData uri="http://schemas.microsoft.com/office/word/2010/wordprocessingShape">
                    <wps:wsp>
                      <wps:cNvSpPr txBox="1"/>
                      <wps:spPr>
                        <a:xfrm>
                          <a:off x="0" y="0"/>
                          <a:ext cx="7617460" cy="133921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951ED0" w:rsidRPr="00CA3248" w:rsidRDefault="00951ED0" w:rsidP="00CE49FA">
                            <w:pPr>
                              <w:spacing w:line="240" w:lineRule="auto"/>
                              <w:jc w:val="center"/>
                              <w:rPr>
                                <w:b/>
                                <w:color w:val="AD65AA"/>
                                <w:sz w:val="56"/>
                                <w:szCs w:val="56"/>
                              </w:rPr>
                            </w:pPr>
                            <w:r w:rsidRPr="00CA3248">
                              <w:rPr>
                                <w:b/>
                                <w:color w:val="AD65AA"/>
                                <w:sz w:val="56"/>
                                <w:szCs w:val="56"/>
                              </w:rPr>
                              <w:t>CAMPAÑA VOCACIONAL 2019</w:t>
                            </w:r>
                          </w:p>
                          <w:p w:rsidR="00951ED0" w:rsidRPr="00CA3248" w:rsidRDefault="00951ED0" w:rsidP="003A5613">
                            <w:pPr>
                              <w:spacing w:line="240" w:lineRule="auto"/>
                              <w:jc w:val="center"/>
                              <w:rPr>
                                <w:b/>
                                <w:color w:val="AD65AA"/>
                                <w:sz w:val="44"/>
                                <w:szCs w:val="44"/>
                              </w:rPr>
                            </w:pPr>
                            <w:r>
                              <w:rPr>
                                <w:b/>
                                <w:color w:val="AD65AA"/>
                                <w:sz w:val="44"/>
                                <w:szCs w:val="44"/>
                              </w:rPr>
                              <w:t>Reunión IEF para adolescentes (14/16 años)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8D68B3B" id="_x0000_t202" coordsize="21600,21600" o:spt="202" path="m,l,21600r21600,l21600,xe">
                <v:stroke joinstyle="miter"/>
                <v:path gradientshapeok="t" o:connecttype="rect"/>
              </v:shapetype>
              <v:shape id="Cuadro de texto 24" o:spid="_x0000_s1026" type="#_x0000_t202" style="position:absolute;margin-left:-85.05pt;margin-top:520.05pt;width:599.8pt;height:105.4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" filled="f" stroked="f">
                <v:textbox>
                  <w:txbxContent>
                    <w:p w:rsidR="00951ED0" w:rsidRPr="00CA3248" w:rsidRDefault="00951ED0" w:rsidP="00CE49FA">
                      <w:pPr>
                        <w:spacing w:line="240" w:lineRule="auto"/>
                        <w:jc w:val="center"/>
                        <w:rPr>
                          <w:b/>
                          <w:color w:val="AD65AA"/>
                          <w:sz w:val="56"/>
                          <w:szCs w:val="56"/>
                        </w:rPr>
                      </w:pPr>
                      <w:r w:rsidRPr="00CA3248">
                        <w:rPr>
                          <w:b/>
                          <w:color w:val="AD65AA"/>
                          <w:sz w:val="56"/>
                          <w:szCs w:val="56"/>
                        </w:rPr>
                        <w:t>CAMPAÑA VOCACIONAL 2019</w:t>
                      </w:r>
                    </w:p>
                    <w:p w:rsidR="00951ED0" w:rsidRPr="00CA3248" w:rsidRDefault="00951ED0" w:rsidP="003A5613">
                      <w:pPr>
                        <w:spacing w:line="240" w:lineRule="auto"/>
                        <w:jc w:val="center"/>
                        <w:rPr>
                          <w:b/>
                          <w:color w:val="AD65AA"/>
                          <w:sz w:val="44"/>
                          <w:szCs w:val="44"/>
                        </w:rPr>
                      </w:pPr>
                      <w:r>
                        <w:rPr>
                          <w:b/>
                          <w:color w:val="AD65AA"/>
                          <w:sz w:val="44"/>
                          <w:szCs w:val="44"/>
                        </w:rPr>
                        <w:t>Reunión IEF para adolescentes (14/16 años)</w:t>
                      </w:r>
                    </w:p>
                  </w:txbxContent>
                </v:textbox>
                <w10:wrap type="square"/>
              </v:shape>
            </w:pict>
          </mc:Fallback>
        </mc:AlternateContent>
      </w:r>
    </w:p>
    <w:p w:rsidR="00951ED0" w:rsidRPr="005358EE" w:rsidRDefault="00951ED0" w:rsidP="00951ED0">
      <w:pPr>
        <w:jc w:val="both"/>
        <w:rPr>
          <w:b/>
          <w:bCs/>
          <w:color w:val="000000"/>
          <w:sz w:val="32"/>
        </w:rPr>
      </w:pPr>
    </w:p>
    <w:p w:rsidR="00951ED0" w:rsidRPr="005358EE" w:rsidRDefault="00951ED0" w:rsidP="00D760DB">
      <w:pPr>
        <w:rPr>
          <w:b/>
          <w:bCs/>
          <w:color w:val="000000"/>
          <w:sz w:val="32"/>
        </w:rPr>
      </w:pPr>
      <w:r w:rsidRPr="005358EE">
        <w:rPr>
          <w:b/>
          <w:bCs/>
          <w:color w:val="000000"/>
          <w:sz w:val="32"/>
        </w:rPr>
        <w:lastRenderedPageBreak/>
        <w:t>Reunión de grupo IEF sobre el tema vocacional para la etapa de Adolescentes (14-16 años).</w:t>
      </w:r>
    </w:p>
    <w:p w:rsidR="00951ED0" w:rsidRPr="005358EE" w:rsidRDefault="00951ED0" w:rsidP="00951ED0">
      <w:pPr>
        <w:jc w:val="both"/>
        <w:rPr>
          <w:b/>
          <w:sz w:val="28"/>
        </w:rPr>
      </w:pPr>
      <w:r w:rsidRPr="005358EE">
        <w:rPr>
          <w:b/>
          <w:sz w:val="28"/>
        </w:rPr>
        <w:t>El juego de la vida: para ganar hay que apostar.</w:t>
      </w:r>
    </w:p>
    <w:p w:rsidR="00951ED0" w:rsidRPr="005358EE" w:rsidRDefault="00951ED0" w:rsidP="00951ED0">
      <w:pPr>
        <w:jc w:val="both"/>
        <w:rPr>
          <w:rFonts w:cs="Arial"/>
          <w:b/>
          <w:bCs/>
        </w:rPr>
      </w:pPr>
    </w:p>
    <w:p w:rsidR="00951ED0" w:rsidRPr="005358EE" w:rsidRDefault="00951ED0" w:rsidP="00951ED0">
      <w:pPr>
        <w:jc w:val="both"/>
      </w:pPr>
      <w:r w:rsidRPr="005358EE">
        <w:t>En estos tiempos en los que las casas de apuestas están empezando a ser un problema social, el juego, las apuestas, el ganar y el perder están en boca de todos.</w:t>
      </w:r>
    </w:p>
    <w:p w:rsidR="00951ED0" w:rsidRPr="005358EE" w:rsidRDefault="00951ED0" w:rsidP="00951ED0">
      <w:pPr>
        <w:jc w:val="both"/>
      </w:pPr>
      <w:r w:rsidRPr="005358EE">
        <w:t>Con esta actividad queremos ayudar a descubrir la propuesta vocacional que Dios tiene para cada uno de nosotros: una misión que colma de sentido y nos empuja a cambiar el mundo que nos rodea.</w:t>
      </w:r>
    </w:p>
    <w:p w:rsidR="00951ED0" w:rsidRPr="005358EE" w:rsidRDefault="00951ED0" w:rsidP="00951ED0">
      <w:pPr>
        <w:jc w:val="both"/>
      </w:pPr>
      <w:r w:rsidRPr="005358EE">
        <w:t>Esta dinámica destinada a grupos de adolescentes también puede ayudar a sus educadores a recordar el porqué de su servicio eclesial y a fortalecerlos en su vocación.</w:t>
      </w:r>
    </w:p>
    <w:p w:rsidR="00951ED0" w:rsidRPr="005358EE" w:rsidRDefault="00951ED0" w:rsidP="00951ED0">
      <w:pPr>
        <w:jc w:val="both"/>
      </w:pPr>
      <w:r w:rsidRPr="005358EE">
        <w:t>El juego recorre la vida de diferentes personajes (reales y de ficción) que en sus vidas se sintieron llamados a realizar una misión. El haber llevado a cabo esta misión (aún con sus dificultades) les reportó felicidad a ellos y a muchos otros.</w:t>
      </w:r>
    </w:p>
    <w:p w:rsidR="00951ED0" w:rsidRPr="005358EE" w:rsidRDefault="00951ED0" w:rsidP="00951ED0">
      <w:pPr>
        <w:jc w:val="both"/>
      </w:pPr>
      <w:r w:rsidRPr="005358EE">
        <w:t>Se hace hincapié en el reconocer que muchos antes que nosotros, fueron capaces de escuchar a Dios, de saber leer sus mediaciones, de aceptar lo que Dios les proponía y que hizo que pusiesen toda su vida en juego; nos cuestiona y nos lleva a preguntarnos qué tiene Dios que decirme a mí.</w:t>
      </w:r>
    </w:p>
    <w:p w:rsidR="00951ED0" w:rsidRPr="005358EE" w:rsidRDefault="00951ED0" w:rsidP="00951ED0">
      <w:pPr>
        <w:jc w:val="both"/>
      </w:pPr>
      <w:r w:rsidRPr="005358EE">
        <w:t>Que el ejemplo de estas personas que apostaron toda su vida nos ayude a responder con sinceridad y valentía a la llamada que el Señor nos sigue haciendo</w:t>
      </w:r>
    </w:p>
    <w:p w:rsidR="00951ED0" w:rsidRPr="005358EE" w:rsidRDefault="00951ED0" w:rsidP="00951ED0">
      <w:pPr>
        <w:jc w:val="both"/>
      </w:pPr>
    </w:p>
    <w:p w:rsidR="00951ED0" w:rsidRPr="005358EE" w:rsidRDefault="00951ED0" w:rsidP="00951ED0">
      <w:pPr>
        <w:jc w:val="both"/>
        <w:rPr>
          <w:b/>
        </w:rPr>
      </w:pPr>
      <w:r w:rsidRPr="005358EE">
        <w:rPr>
          <w:b/>
        </w:rPr>
        <w:t>Objetivos:</w:t>
      </w:r>
    </w:p>
    <w:p w:rsidR="00951ED0" w:rsidRPr="005358EE" w:rsidRDefault="00951ED0" w:rsidP="00951ED0">
      <w:pPr>
        <w:pStyle w:val="Prrafodelista"/>
        <w:numPr>
          <w:ilvl w:val="0"/>
          <w:numId w:val="7"/>
        </w:numPr>
        <w:spacing w:after="160" w:line="259" w:lineRule="auto"/>
        <w:jc w:val="both"/>
      </w:pPr>
      <w:r w:rsidRPr="005358EE">
        <w:t>Conocer la vida de personas y personajes que supieron escuchar la llamada y decidieron tomar entre sus manos la vida</w:t>
      </w:r>
    </w:p>
    <w:p w:rsidR="00951ED0" w:rsidRPr="005358EE" w:rsidRDefault="00951ED0" w:rsidP="00951ED0">
      <w:pPr>
        <w:pStyle w:val="Prrafodelista"/>
        <w:numPr>
          <w:ilvl w:val="0"/>
          <w:numId w:val="7"/>
        </w:numPr>
        <w:spacing w:after="160" w:line="259" w:lineRule="auto"/>
        <w:jc w:val="both"/>
      </w:pPr>
      <w:r w:rsidRPr="005358EE">
        <w:t>Reconocer la importancia de las mediaciones en nuestras vidas. Invitando a vivir con los ojos abiertos a las mismas.</w:t>
      </w:r>
    </w:p>
    <w:p w:rsidR="00951ED0" w:rsidRPr="005358EE" w:rsidRDefault="00951ED0" w:rsidP="00951ED0">
      <w:pPr>
        <w:pStyle w:val="Prrafodelista"/>
        <w:numPr>
          <w:ilvl w:val="0"/>
          <w:numId w:val="7"/>
        </w:numPr>
        <w:spacing w:after="160" w:line="259" w:lineRule="auto"/>
        <w:jc w:val="both"/>
      </w:pPr>
      <w:r w:rsidRPr="005358EE">
        <w:t>Cultivar un ambiente vocacional que nos ayude a vivir nuestra vida como vocación y respuesta.</w:t>
      </w:r>
    </w:p>
    <w:p w:rsidR="00951ED0" w:rsidRPr="005358EE" w:rsidRDefault="00951ED0" w:rsidP="00951ED0">
      <w:pPr>
        <w:pStyle w:val="Prrafodelista"/>
        <w:numPr>
          <w:ilvl w:val="0"/>
          <w:numId w:val="7"/>
        </w:numPr>
        <w:spacing w:after="160" w:line="259" w:lineRule="auto"/>
        <w:jc w:val="both"/>
      </w:pPr>
      <w:r w:rsidRPr="005358EE">
        <w:t>Pasar un tiempo agradable entre los miembros del grupo.</w:t>
      </w:r>
    </w:p>
    <w:p w:rsidR="00951ED0" w:rsidRPr="005358EE" w:rsidRDefault="00951ED0" w:rsidP="00951ED0">
      <w:pPr>
        <w:jc w:val="both"/>
      </w:pPr>
    </w:p>
    <w:p w:rsidR="00951ED0" w:rsidRPr="005358EE" w:rsidRDefault="00951ED0" w:rsidP="00951ED0">
      <w:pPr>
        <w:jc w:val="both"/>
        <w:rPr>
          <w:b/>
        </w:rPr>
      </w:pPr>
      <w:r w:rsidRPr="005358EE">
        <w:rPr>
          <w:b/>
        </w:rPr>
        <w:t>Materiales:</w:t>
      </w:r>
    </w:p>
    <w:p w:rsidR="00951ED0" w:rsidRPr="005358EE" w:rsidRDefault="00951ED0" w:rsidP="00951ED0">
      <w:pPr>
        <w:jc w:val="both"/>
      </w:pPr>
      <w:r w:rsidRPr="005358EE">
        <w:t>Se necesitan únicamente las tarjetas de juego. Se recomienda imprimirlas en cartulina y después guillotinarlas.</w:t>
      </w:r>
    </w:p>
    <w:p w:rsidR="00951ED0" w:rsidRPr="005358EE" w:rsidRDefault="00951ED0" w:rsidP="00951ED0">
      <w:pPr>
        <w:jc w:val="both"/>
      </w:pPr>
      <w:r w:rsidRPr="005358EE">
        <w:lastRenderedPageBreak/>
        <w:t>Según el número de jugadores, puede convenir hacer alguna tarjeta duplicada (personajes o especiales de acción).</w:t>
      </w:r>
    </w:p>
    <w:p w:rsidR="00951ED0" w:rsidRPr="005358EE" w:rsidRDefault="00951ED0" w:rsidP="00951ED0">
      <w:pPr>
        <w:jc w:val="both"/>
      </w:pPr>
      <w:r w:rsidRPr="005358EE">
        <w:t>Está pensado para ser impreso en blanco y negro; sin embargo, las tarjetas de personaje pueden merecer la pena imprimirlas a color por ser más vistoso el juego de esta manera.</w:t>
      </w:r>
    </w:p>
    <w:p w:rsidR="00951ED0" w:rsidRPr="005358EE" w:rsidRDefault="00951ED0" w:rsidP="00951ED0">
      <w:pPr>
        <w:jc w:val="both"/>
        <w:rPr>
          <w:b/>
        </w:rPr>
      </w:pPr>
      <w:r w:rsidRPr="005358EE">
        <w:rPr>
          <w:b/>
        </w:rPr>
        <w:t>Dinámica:</w:t>
      </w:r>
    </w:p>
    <w:p w:rsidR="00951ED0" w:rsidRPr="005358EE" w:rsidRDefault="00951ED0" w:rsidP="00951ED0">
      <w:pPr>
        <w:jc w:val="both"/>
      </w:pPr>
      <w:r w:rsidRPr="005358EE">
        <w:t>La reunión comenzará con una pequeña introducción y motivación al tema por parte del animador. Seguidamente se explicarán las normas del juego de cartas y se jugará por un tiempo razonable (bajo criterio del animador). Después del juego se realizará un debate-coloquio empleando las preguntas finales u otras que surjan en la dinámica.</w:t>
      </w:r>
    </w:p>
    <w:p w:rsidR="00951ED0" w:rsidRPr="005358EE" w:rsidRDefault="00951ED0" w:rsidP="00951ED0">
      <w:pPr>
        <w:jc w:val="both"/>
      </w:pPr>
      <w:r w:rsidRPr="005358EE">
        <w:t xml:space="preserve">Para </w:t>
      </w:r>
      <w:proofErr w:type="gramStart"/>
      <w:r w:rsidRPr="005358EE">
        <w:t>terminar</w:t>
      </w:r>
      <w:proofErr w:type="gramEnd"/>
      <w:r w:rsidRPr="005358EE">
        <w:t xml:space="preserve"> se puede hacer una pequeña oración rezando con el texto de Lucas 5,27-32 (Vocación de Leví).</w:t>
      </w:r>
    </w:p>
    <w:p w:rsidR="00951ED0" w:rsidRPr="005358EE" w:rsidRDefault="00951ED0" w:rsidP="00951ED0">
      <w:pPr>
        <w:jc w:val="both"/>
        <w:rPr>
          <w:b/>
        </w:rPr>
      </w:pPr>
    </w:p>
    <w:p w:rsidR="00951ED0" w:rsidRPr="005358EE" w:rsidRDefault="00951ED0" w:rsidP="00951ED0">
      <w:pPr>
        <w:jc w:val="both"/>
        <w:rPr>
          <w:b/>
        </w:rPr>
      </w:pPr>
      <w:r w:rsidRPr="005358EE">
        <w:rPr>
          <w:b/>
        </w:rPr>
        <w:t>Reglas de juego:</w:t>
      </w:r>
    </w:p>
    <w:p w:rsidR="00951ED0" w:rsidRPr="005358EE" w:rsidRDefault="00951ED0" w:rsidP="00951ED0">
      <w:pPr>
        <w:jc w:val="both"/>
      </w:pPr>
      <w:r w:rsidRPr="005358EE">
        <w:t>El juego está pensado para aproximadamente 14 jugadores. En caso de ser un grupo elevado puede estudiarse el duplicar algún personaje o bien dividir el grupo en dos y haciendo dos juegos de cartas jugar de manera independiente. Si el grupo fuese pequeño, se pueden retirar algunos personajes.</w:t>
      </w:r>
    </w:p>
    <w:p w:rsidR="00951ED0" w:rsidRPr="005358EE" w:rsidRDefault="00951ED0" w:rsidP="00951ED0">
      <w:pPr>
        <w:jc w:val="both"/>
      </w:pPr>
      <w:r w:rsidRPr="005358EE">
        <w:t>Se reparten 8 cartas a cada jugador, el resto de las cartas se ponen en un montón boca abajo y a la última carta se le da la vuelta y se pone en otro montón al lado del primero.</w:t>
      </w:r>
    </w:p>
    <w:p w:rsidR="00951ED0" w:rsidRPr="005358EE" w:rsidRDefault="00951ED0" w:rsidP="00951ED0">
      <w:pPr>
        <w:jc w:val="both"/>
      </w:pPr>
      <w:r w:rsidRPr="005358EE">
        <w:t>En su turno, cada jugador comenzará cogiendo una carta: bien una de las que se encuentran boca arriba (sólo la del último turno) o bien una carta del mazo que está boca abajo. Para finalizar el turno se despojará de una carta que dejará en el mazo de cartas boca arriba y pasará el turno al compañero siguiente.</w:t>
      </w:r>
    </w:p>
    <w:p w:rsidR="00951ED0" w:rsidRPr="005358EE" w:rsidRDefault="00951ED0" w:rsidP="00951ED0">
      <w:pPr>
        <w:jc w:val="both"/>
      </w:pPr>
      <w:r w:rsidRPr="005358EE">
        <w:t>Durante su turno cada jugador podrá:</w:t>
      </w:r>
    </w:p>
    <w:p w:rsidR="00951ED0" w:rsidRPr="005358EE" w:rsidRDefault="00951ED0" w:rsidP="00951ED0">
      <w:pPr>
        <w:pStyle w:val="Prrafodelista"/>
        <w:numPr>
          <w:ilvl w:val="0"/>
          <w:numId w:val="8"/>
        </w:numPr>
        <w:spacing w:after="160" w:line="259" w:lineRule="auto"/>
        <w:jc w:val="both"/>
      </w:pPr>
      <w:r w:rsidRPr="005358EE">
        <w:t>Abrirse: para abrirse se necesitará al menos tres cartas consecutivas de un personaje. (Puede abrirse varias veces:  uno, dos o más personajes)</w:t>
      </w:r>
    </w:p>
    <w:p w:rsidR="00951ED0" w:rsidRPr="005358EE" w:rsidRDefault="00951ED0" w:rsidP="00951ED0">
      <w:pPr>
        <w:pStyle w:val="Prrafodelista"/>
        <w:numPr>
          <w:ilvl w:val="1"/>
          <w:numId w:val="8"/>
        </w:numPr>
        <w:spacing w:after="160" w:line="259" w:lineRule="auto"/>
        <w:jc w:val="both"/>
      </w:pPr>
      <w:r w:rsidRPr="005358EE">
        <w:t xml:space="preserve">1 </w:t>
      </w:r>
      <w:proofErr w:type="gramStart"/>
      <w:r w:rsidRPr="005358EE">
        <w:t>Personaje</w:t>
      </w:r>
      <w:proofErr w:type="gramEnd"/>
      <w:r w:rsidRPr="005358EE">
        <w:t xml:space="preserve"> (fotografía)</w:t>
      </w:r>
    </w:p>
    <w:p w:rsidR="00951ED0" w:rsidRPr="005358EE" w:rsidRDefault="00951ED0" w:rsidP="00951ED0">
      <w:pPr>
        <w:pStyle w:val="Prrafodelista"/>
        <w:numPr>
          <w:ilvl w:val="1"/>
          <w:numId w:val="8"/>
        </w:numPr>
        <w:spacing w:after="160" w:line="259" w:lineRule="auto"/>
        <w:jc w:val="both"/>
      </w:pPr>
      <w:r w:rsidRPr="005358EE">
        <w:t xml:space="preserve">2 </w:t>
      </w:r>
      <w:proofErr w:type="gramStart"/>
      <w:r w:rsidRPr="005358EE">
        <w:t>Comienzos</w:t>
      </w:r>
      <w:proofErr w:type="gramEnd"/>
    </w:p>
    <w:p w:rsidR="00951ED0" w:rsidRPr="005358EE" w:rsidRDefault="00951ED0" w:rsidP="00951ED0">
      <w:pPr>
        <w:pStyle w:val="Prrafodelista"/>
        <w:numPr>
          <w:ilvl w:val="1"/>
          <w:numId w:val="8"/>
        </w:numPr>
        <w:spacing w:after="160" w:line="259" w:lineRule="auto"/>
        <w:jc w:val="both"/>
      </w:pPr>
      <w:r w:rsidRPr="005358EE">
        <w:t xml:space="preserve">3 </w:t>
      </w:r>
      <w:proofErr w:type="gramStart"/>
      <w:r w:rsidRPr="005358EE">
        <w:t>La</w:t>
      </w:r>
      <w:proofErr w:type="gramEnd"/>
      <w:r w:rsidRPr="005358EE">
        <w:t xml:space="preserve"> llamada</w:t>
      </w:r>
    </w:p>
    <w:p w:rsidR="00951ED0" w:rsidRPr="005358EE" w:rsidRDefault="00951ED0" w:rsidP="00951ED0">
      <w:pPr>
        <w:pStyle w:val="Prrafodelista"/>
        <w:numPr>
          <w:ilvl w:val="1"/>
          <w:numId w:val="8"/>
        </w:numPr>
        <w:spacing w:after="160" w:line="259" w:lineRule="auto"/>
        <w:jc w:val="both"/>
      </w:pPr>
      <w:r w:rsidRPr="005358EE">
        <w:t xml:space="preserve">4 </w:t>
      </w:r>
      <w:proofErr w:type="gramStart"/>
      <w:r w:rsidRPr="005358EE">
        <w:t>Mediación</w:t>
      </w:r>
      <w:proofErr w:type="gramEnd"/>
    </w:p>
    <w:p w:rsidR="00951ED0" w:rsidRPr="005358EE" w:rsidRDefault="00951ED0" w:rsidP="00951ED0">
      <w:pPr>
        <w:pStyle w:val="Prrafodelista"/>
        <w:numPr>
          <w:ilvl w:val="1"/>
          <w:numId w:val="8"/>
        </w:numPr>
        <w:spacing w:after="160" w:line="259" w:lineRule="auto"/>
        <w:jc w:val="both"/>
      </w:pPr>
      <w:r w:rsidRPr="005358EE">
        <w:t xml:space="preserve">5 </w:t>
      </w:r>
      <w:proofErr w:type="gramStart"/>
      <w:r w:rsidRPr="005358EE">
        <w:t>Misión</w:t>
      </w:r>
      <w:proofErr w:type="gramEnd"/>
    </w:p>
    <w:p w:rsidR="00951ED0" w:rsidRPr="005358EE" w:rsidRDefault="00951ED0" w:rsidP="00951ED0">
      <w:pPr>
        <w:pStyle w:val="Prrafodelista"/>
        <w:numPr>
          <w:ilvl w:val="1"/>
          <w:numId w:val="8"/>
        </w:numPr>
        <w:spacing w:after="160" w:line="259" w:lineRule="auto"/>
        <w:jc w:val="both"/>
      </w:pPr>
      <w:r w:rsidRPr="005358EE">
        <w:t xml:space="preserve">6 </w:t>
      </w:r>
      <w:proofErr w:type="gramStart"/>
      <w:r w:rsidRPr="005358EE">
        <w:t>Crisis</w:t>
      </w:r>
      <w:proofErr w:type="gramEnd"/>
    </w:p>
    <w:p w:rsidR="00951ED0" w:rsidRPr="005358EE" w:rsidRDefault="00951ED0" w:rsidP="00951ED0">
      <w:pPr>
        <w:pStyle w:val="Prrafodelista"/>
        <w:numPr>
          <w:ilvl w:val="1"/>
          <w:numId w:val="8"/>
        </w:numPr>
        <w:spacing w:after="160" w:line="259" w:lineRule="auto"/>
        <w:jc w:val="both"/>
      </w:pPr>
      <w:r w:rsidRPr="005358EE">
        <w:t xml:space="preserve">7 </w:t>
      </w:r>
      <w:proofErr w:type="gramStart"/>
      <w:r w:rsidRPr="005358EE">
        <w:t>Respuesta</w:t>
      </w:r>
      <w:proofErr w:type="gramEnd"/>
    </w:p>
    <w:p w:rsidR="00951ED0" w:rsidRPr="005358EE" w:rsidRDefault="00951ED0" w:rsidP="00951ED0">
      <w:pPr>
        <w:pStyle w:val="Prrafodelista"/>
        <w:numPr>
          <w:ilvl w:val="0"/>
          <w:numId w:val="8"/>
        </w:numPr>
        <w:spacing w:after="160" w:line="259" w:lineRule="auto"/>
        <w:jc w:val="both"/>
      </w:pPr>
      <w:r w:rsidRPr="005358EE">
        <w:t>Completar la vida de su personaje</w:t>
      </w:r>
    </w:p>
    <w:p w:rsidR="00951ED0" w:rsidRPr="005358EE" w:rsidRDefault="00951ED0" w:rsidP="00951ED0">
      <w:pPr>
        <w:pStyle w:val="Prrafodelista"/>
        <w:numPr>
          <w:ilvl w:val="0"/>
          <w:numId w:val="8"/>
        </w:numPr>
        <w:spacing w:after="160" w:line="259" w:lineRule="auto"/>
        <w:jc w:val="both"/>
      </w:pPr>
      <w:r w:rsidRPr="005358EE">
        <w:t>Completar la vida de un personaje de otro compañero</w:t>
      </w:r>
    </w:p>
    <w:p w:rsidR="00951ED0" w:rsidRPr="005358EE" w:rsidRDefault="00951ED0" w:rsidP="00951ED0">
      <w:pPr>
        <w:jc w:val="both"/>
      </w:pPr>
      <w:r w:rsidRPr="005358EE">
        <w:lastRenderedPageBreak/>
        <w:t>Además de las cartas ordinarias, habrá cartas especiales de acción (no se podrán tomar de las cartas boca arriba). Estas se jugarán como última carta al finalizar el turno:</w:t>
      </w:r>
    </w:p>
    <w:p w:rsidR="00951ED0" w:rsidRPr="005358EE" w:rsidRDefault="00951ED0" w:rsidP="00951ED0">
      <w:pPr>
        <w:pStyle w:val="Prrafodelista"/>
        <w:numPr>
          <w:ilvl w:val="0"/>
          <w:numId w:val="9"/>
        </w:numPr>
        <w:spacing w:after="160" w:line="259" w:lineRule="auto"/>
        <w:jc w:val="both"/>
      </w:pPr>
      <w:r w:rsidRPr="005358EE">
        <w:rPr>
          <w:b/>
        </w:rPr>
        <w:t>+2:</w:t>
      </w:r>
      <w:r w:rsidRPr="005358EE">
        <w:t xml:space="preserve"> El jugador siguiente deberá tomar dos cartas del mazo boca abajo salvo que posea otra carta +2, con lo cual el siguiente tendrá que robar cuatro (y así de manera indefinida hasta que alguien no tiene más cartas de +2)</w:t>
      </w:r>
    </w:p>
    <w:p w:rsidR="00951ED0" w:rsidRPr="005358EE" w:rsidRDefault="00951ED0" w:rsidP="00951ED0">
      <w:pPr>
        <w:pStyle w:val="Prrafodelista"/>
        <w:numPr>
          <w:ilvl w:val="0"/>
          <w:numId w:val="9"/>
        </w:numPr>
        <w:spacing w:after="160" w:line="259" w:lineRule="auto"/>
        <w:jc w:val="both"/>
      </w:pPr>
      <w:r w:rsidRPr="005358EE">
        <w:rPr>
          <w:b/>
        </w:rPr>
        <w:t xml:space="preserve">Intercambio de mazo: </w:t>
      </w:r>
      <w:r w:rsidRPr="005358EE">
        <w:t>el jugador que juegue esta carta podrá intercambiar las cartas de mano del jugador que elija. Continúa el turno el jugador siguiente al que jugó la carta.</w:t>
      </w:r>
    </w:p>
    <w:p w:rsidR="00951ED0" w:rsidRPr="005358EE" w:rsidRDefault="00951ED0" w:rsidP="00951ED0">
      <w:pPr>
        <w:pStyle w:val="Prrafodelista"/>
        <w:numPr>
          <w:ilvl w:val="0"/>
          <w:numId w:val="9"/>
        </w:numPr>
        <w:spacing w:after="160" w:line="259" w:lineRule="auto"/>
        <w:jc w:val="both"/>
      </w:pPr>
      <w:r w:rsidRPr="005358EE">
        <w:rPr>
          <w:b/>
        </w:rPr>
        <w:t>Comodín:</w:t>
      </w:r>
      <w:r w:rsidRPr="005358EE">
        <w:t xml:space="preserve"> Podrá ser intercambiada por cualquier carta que se desee a la hora de componer las vidas de los personajes. Si se posee la carta a la que está substituyendo podrá ser cambiada (siempre dentro del turno). </w:t>
      </w:r>
    </w:p>
    <w:p w:rsidR="00951ED0" w:rsidRPr="005358EE" w:rsidRDefault="00951ED0" w:rsidP="00951ED0">
      <w:pPr>
        <w:pStyle w:val="Prrafodelista"/>
        <w:numPr>
          <w:ilvl w:val="0"/>
          <w:numId w:val="9"/>
        </w:numPr>
        <w:spacing w:after="160" w:line="259" w:lineRule="auto"/>
        <w:jc w:val="both"/>
      </w:pPr>
      <w:r w:rsidRPr="005358EE">
        <w:rPr>
          <w:b/>
        </w:rPr>
        <w:t xml:space="preserve">Turno sin jugar: </w:t>
      </w:r>
      <w:r w:rsidRPr="005358EE">
        <w:t xml:space="preserve">Se salta el turno del siguiente jugador que no jugará hasta la siguiente mano. </w:t>
      </w:r>
    </w:p>
    <w:p w:rsidR="00951ED0" w:rsidRPr="005358EE" w:rsidRDefault="00951ED0" w:rsidP="00951ED0">
      <w:pPr>
        <w:jc w:val="both"/>
      </w:pPr>
      <w:r w:rsidRPr="005358EE">
        <w:t>El objetivo del juego será quedarse sin cartas en la mano. El primero que lo consiga gana esa ronda. Se pueden jugar tantas rondas como se deseen.</w:t>
      </w:r>
    </w:p>
    <w:p w:rsidR="00951ED0" w:rsidRPr="005358EE" w:rsidRDefault="00951ED0" w:rsidP="00951ED0">
      <w:pPr>
        <w:jc w:val="both"/>
      </w:pPr>
      <w:r w:rsidRPr="005358EE">
        <w:t>Se puede jugar por un tiempo determinado, por número de partidas o por número de victorias.</w:t>
      </w:r>
    </w:p>
    <w:p w:rsidR="00951ED0" w:rsidRPr="005358EE" w:rsidRDefault="00951ED0" w:rsidP="00951ED0">
      <w:pPr>
        <w:rPr>
          <w:rFonts w:cs="Arial"/>
          <w:b/>
          <w:bCs/>
        </w:rPr>
      </w:pPr>
    </w:p>
    <w:p w:rsidR="00951ED0" w:rsidRPr="005358EE" w:rsidRDefault="00951ED0" w:rsidP="00951ED0"/>
    <w:p w:rsidR="00951ED0" w:rsidRPr="005358EE" w:rsidRDefault="00951ED0" w:rsidP="00951ED0"/>
    <w:p w:rsidR="00951ED0" w:rsidRPr="005358EE" w:rsidRDefault="00951ED0" w:rsidP="00951ED0">
      <w:pPr>
        <w:sectPr w:rsidR="00951ED0" w:rsidRPr="005358EE" w:rsidSect="00D760DB">
          <w:headerReference w:type="default" r:id="rId9"/>
          <w:footerReference w:type="default" r:id="rId10"/>
          <w:type w:val="continuous"/>
          <w:pgSz w:w="11906" w:h="16838"/>
          <w:pgMar w:top="1934" w:right="1701" w:bottom="1417" w:left="1701" w:header="708" w:footer="708" w:gutter="0"/>
          <w:cols w:space="708"/>
          <w:docGrid w:linePitch="360"/>
        </w:sectPr>
      </w:pPr>
    </w:p>
    <w:tbl>
      <w:tblPr>
        <w:tblStyle w:val="Tablaconcuadrcula"/>
        <w:tblW w:w="5000" w:type="pct"/>
        <w:tblLook w:val="04A0" w:firstRow="1" w:lastRow="0" w:firstColumn="1" w:lastColumn="0" w:noHBand="0" w:noVBand="1"/>
      </w:tblPr>
      <w:tblGrid>
        <w:gridCol w:w="1999"/>
        <w:gridCol w:w="1999"/>
        <w:gridCol w:w="1999"/>
        <w:gridCol w:w="1999"/>
        <w:gridCol w:w="1999"/>
        <w:gridCol w:w="1998"/>
        <w:gridCol w:w="2001"/>
      </w:tblGrid>
      <w:tr w:rsidR="00951ED0" w:rsidRPr="005358EE" w:rsidTr="00951ED0">
        <w:tc>
          <w:tcPr>
            <w:tcW w:w="714" w:type="pct"/>
          </w:tcPr>
          <w:p w:rsidR="00951ED0" w:rsidRPr="005358EE" w:rsidRDefault="00951ED0" w:rsidP="00951ED0">
            <w:bookmarkStart w:id="0" w:name="_Hlk533600647"/>
            <w:r w:rsidRPr="005358EE">
              <w:lastRenderedPageBreak/>
              <w:t xml:space="preserve">1 </w:t>
            </w:r>
            <w:proofErr w:type="gramStart"/>
            <w:r w:rsidRPr="005358EE">
              <w:t>Personaje</w:t>
            </w:r>
            <w:proofErr w:type="gramEnd"/>
          </w:p>
        </w:tc>
        <w:tc>
          <w:tcPr>
            <w:tcW w:w="714" w:type="pct"/>
          </w:tcPr>
          <w:p w:rsidR="00951ED0" w:rsidRPr="005358EE" w:rsidRDefault="00951ED0" w:rsidP="00951ED0">
            <w:r w:rsidRPr="005358EE">
              <w:t xml:space="preserve">2 </w:t>
            </w:r>
            <w:proofErr w:type="gramStart"/>
            <w:r w:rsidRPr="005358EE">
              <w:t>Comienzos</w:t>
            </w:r>
            <w:proofErr w:type="gramEnd"/>
          </w:p>
        </w:tc>
        <w:tc>
          <w:tcPr>
            <w:tcW w:w="714" w:type="pct"/>
          </w:tcPr>
          <w:p w:rsidR="00951ED0" w:rsidRPr="005358EE" w:rsidRDefault="00951ED0" w:rsidP="00951ED0">
            <w:r w:rsidRPr="005358EE">
              <w:t xml:space="preserve">3 </w:t>
            </w:r>
            <w:proofErr w:type="gramStart"/>
            <w:r w:rsidRPr="005358EE">
              <w:t>La</w:t>
            </w:r>
            <w:proofErr w:type="gramEnd"/>
            <w:r w:rsidRPr="005358EE">
              <w:t xml:space="preserve"> llamada</w:t>
            </w:r>
          </w:p>
        </w:tc>
        <w:tc>
          <w:tcPr>
            <w:tcW w:w="714" w:type="pct"/>
          </w:tcPr>
          <w:p w:rsidR="00951ED0" w:rsidRPr="005358EE" w:rsidRDefault="00951ED0" w:rsidP="00951ED0">
            <w:r w:rsidRPr="005358EE">
              <w:t xml:space="preserve">4 </w:t>
            </w:r>
            <w:proofErr w:type="gramStart"/>
            <w:r w:rsidRPr="005358EE">
              <w:t>Mediación</w:t>
            </w:r>
            <w:proofErr w:type="gramEnd"/>
          </w:p>
        </w:tc>
        <w:tc>
          <w:tcPr>
            <w:tcW w:w="714" w:type="pct"/>
          </w:tcPr>
          <w:p w:rsidR="00951ED0" w:rsidRPr="005358EE" w:rsidRDefault="00951ED0" w:rsidP="00951ED0">
            <w:r w:rsidRPr="005358EE">
              <w:t xml:space="preserve">5 </w:t>
            </w:r>
            <w:proofErr w:type="gramStart"/>
            <w:r w:rsidRPr="005358EE">
              <w:t>Misión</w:t>
            </w:r>
            <w:proofErr w:type="gramEnd"/>
          </w:p>
        </w:tc>
        <w:tc>
          <w:tcPr>
            <w:tcW w:w="714" w:type="pct"/>
          </w:tcPr>
          <w:p w:rsidR="00951ED0" w:rsidRPr="005358EE" w:rsidRDefault="00951ED0" w:rsidP="00951ED0">
            <w:r w:rsidRPr="005358EE">
              <w:t xml:space="preserve">6 </w:t>
            </w:r>
            <w:proofErr w:type="gramStart"/>
            <w:r w:rsidRPr="005358EE">
              <w:t>Crisis</w:t>
            </w:r>
            <w:proofErr w:type="gramEnd"/>
          </w:p>
        </w:tc>
        <w:tc>
          <w:tcPr>
            <w:tcW w:w="715" w:type="pct"/>
          </w:tcPr>
          <w:p w:rsidR="00951ED0" w:rsidRPr="005358EE" w:rsidRDefault="00951ED0" w:rsidP="00951ED0">
            <w:r w:rsidRPr="005358EE">
              <w:t xml:space="preserve">7 </w:t>
            </w:r>
            <w:proofErr w:type="gramStart"/>
            <w:r w:rsidRPr="005358EE">
              <w:t>Respuesta</w:t>
            </w:r>
            <w:proofErr w:type="gramEnd"/>
          </w:p>
        </w:tc>
      </w:tr>
      <w:tr w:rsidR="00951ED0" w:rsidRPr="005358EE" w:rsidTr="00951ED0">
        <w:tc>
          <w:tcPr>
            <w:tcW w:w="714" w:type="pct"/>
          </w:tcPr>
          <w:p w:rsidR="00951ED0" w:rsidRPr="005358EE" w:rsidRDefault="00951ED0" w:rsidP="00951ED0">
            <w:r w:rsidRPr="005358EE">
              <w:t>Don Bosco</w:t>
            </w:r>
          </w:p>
        </w:tc>
        <w:tc>
          <w:tcPr>
            <w:tcW w:w="714" w:type="pct"/>
          </w:tcPr>
          <w:p w:rsidR="00951ED0" w:rsidRPr="005358EE" w:rsidRDefault="00951ED0" w:rsidP="00951ED0">
            <w:r w:rsidRPr="005358EE">
              <w:t>Don Bosco nace en 1815 en el seno de una familia humilde de campesinos. A los 3 años, su padre fallece y toda la familia queda al cargo de Mamá Margarita</w:t>
            </w:r>
          </w:p>
        </w:tc>
        <w:tc>
          <w:tcPr>
            <w:tcW w:w="714" w:type="pct"/>
          </w:tcPr>
          <w:p w:rsidR="00951ED0" w:rsidRPr="005358EE" w:rsidRDefault="00951ED0" w:rsidP="00951ED0">
            <w:r w:rsidRPr="005358EE">
              <w:t>A los nueve años tiene un extraño sueño en el que se le presentaba lo que más tarde sería su misión entre los jóvenes.</w:t>
            </w:r>
          </w:p>
        </w:tc>
        <w:tc>
          <w:tcPr>
            <w:tcW w:w="714" w:type="pct"/>
          </w:tcPr>
          <w:p w:rsidR="00951ED0" w:rsidRPr="005358EE" w:rsidRDefault="00951ED0" w:rsidP="00951ED0">
            <w:r w:rsidRPr="005358EE">
              <w:t xml:space="preserve">Desde chaval Don Bosco se dio cuenta que quería ser sacerdote. Fue providencial el apoyo de Don </w:t>
            </w:r>
            <w:proofErr w:type="spellStart"/>
            <w:r w:rsidRPr="005358EE">
              <w:t>Calosso</w:t>
            </w:r>
            <w:proofErr w:type="spellEnd"/>
            <w:r w:rsidRPr="005358EE">
              <w:t xml:space="preserve"> y posteriormente San José </w:t>
            </w:r>
            <w:proofErr w:type="spellStart"/>
            <w:r w:rsidRPr="005358EE">
              <w:t>Cafaso</w:t>
            </w:r>
            <w:proofErr w:type="spellEnd"/>
          </w:p>
        </w:tc>
        <w:tc>
          <w:tcPr>
            <w:tcW w:w="714" w:type="pct"/>
          </w:tcPr>
          <w:p w:rsidR="00951ED0" w:rsidRPr="005358EE" w:rsidRDefault="00951ED0" w:rsidP="00951ED0">
            <w:r w:rsidRPr="005358EE">
              <w:t xml:space="preserve">Después de ordenado, Don Bosco deberá elegir a qué apostolado se dedicará el resto de su vida. Don </w:t>
            </w:r>
            <w:proofErr w:type="spellStart"/>
            <w:r w:rsidRPr="005358EE">
              <w:t>Calosso</w:t>
            </w:r>
            <w:proofErr w:type="spellEnd"/>
            <w:r w:rsidRPr="005358EE">
              <w:t xml:space="preserve"> le muestra la penuria de los jóvenes pobres y encarcelados. Don Bosco elegirá a los más pobres.</w:t>
            </w:r>
          </w:p>
        </w:tc>
        <w:tc>
          <w:tcPr>
            <w:tcW w:w="714" w:type="pct"/>
          </w:tcPr>
          <w:p w:rsidR="00951ED0" w:rsidRPr="005358EE" w:rsidRDefault="00951ED0" w:rsidP="00951ED0">
            <w:r w:rsidRPr="005358EE">
              <w:t>Cuando inicia el trabajo con los jóvenes, a Don Bosco lo van echando de todos los sitios en los que se reunía. Además, muchos de sus colaboradores lo abandonan. Necesita estabilidad de lugar y colaboradores</w:t>
            </w:r>
          </w:p>
        </w:tc>
        <w:tc>
          <w:tcPr>
            <w:tcW w:w="715" w:type="pct"/>
          </w:tcPr>
          <w:p w:rsidR="00951ED0" w:rsidRPr="005358EE" w:rsidRDefault="00951ED0" w:rsidP="00951ED0">
            <w:r w:rsidRPr="005358EE">
              <w:t>Don Bosco acompañado por algunos de los jóvenes de su oratorio decide fundar una nueva orden religiosa que asegure el cuidado de su jóvenes pobres y abandonados</w:t>
            </w:r>
          </w:p>
        </w:tc>
      </w:tr>
      <w:tr w:rsidR="00951ED0" w:rsidRPr="005358EE" w:rsidTr="005358EE">
        <w:trPr>
          <w:trHeight w:val="3711"/>
        </w:trPr>
        <w:tc>
          <w:tcPr>
            <w:tcW w:w="714" w:type="pct"/>
          </w:tcPr>
          <w:p w:rsidR="00951ED0" w:rsidRPr="005358EE" w:rsidRDefault="00951ED0" w:rsidP="00951ED0">
            <w:r w:rsidRPr="005358EE">
              <w:lastRenderedPageBreak/>
              <w:t xml:space="preserve">María </w:t>
            </w:r>
            <w:proofErr w:type="spellStart"/>
            <w:r w:rsidRPr="005358EE">
              <w:t>Mazzarello</w:t>
            </w:r>
            <w:proofErr w:type="spellEnd"/>
          </w:p>
        </w:tc>
        <w:tc>
          <w:tcPr>
            <w:tcW w:w="714" w:type="pct"/>
          </w:tcPr>
          <w:p w:rsidR="00951ED0" w:rsidRPr="005358EE" w:rsidRDefault="00951ED0" w:rsidP="00951ED0">
            <w:r w:rsidRPr="005358EE">
              <w:t xml:space="preserve">Hija de campesinos y primera de siete hermanos, María </w:t>
            </w:r>
            <w:proofErr w:type="spellStart"/>
            <w:r w:rsidRPr="005358EE">
              <w:t>Mazzarello</w:t>
            </w:r>
            <w:proofErr w:type="spellEnd"/>
            <w:r w:rsidRPr="005358EE">
              <w:t xml:space="preserve"> nace en </w:t>
            </w:r>
            <w:proofErr w:type="spellStart"/>
            <w:r w:rsidRPr="005358EE">
              <w:t>Mornese</w:t>
            </w:r>
            <w:proofErr w:type="spellEnd"/>
            <w:r w:rsidRPr="005358EE">
              <w:t xml:space="preserve"> (norte de Italia) en 1837</w:t>
            </w:r>
          </w:p>
        </w:tc>
        <w:tc>
          <w:tcPr>
            <w:tcW w:w="714" w:type="pct"/>
          </w:tcPr>
          <w:p w:rsidR="00951ED0" w:rsidRPr="005358EE" w:rsidRDefault="00951ED0" w:rsidP="00951ED0">
            <w:r w:rsidRPr="005358EE">
              <w:t xml:space="preserve">Desde joven, María M. junto con otras jóvenes de su pueblo se dedicó a ayudar a las niñas de </w:t>
            </w:r>
            <w:proofErr w:type="spellStart"/>
            <w:r w:rsidRPr="005358EE">
              <w:t>Mornese</w:t>
            </w:r>
            <w:proofErr w:type="spellEnd"/>
          </w:p>
        </w:tc>
        <w:tc>
          <w:tcPr>
            <w:tcW w:w="714" w:type="pct"/>
          </w:tcPr>
          <w:p w:rsidR="00951ED0" w:rsidRPr="005358EE" w:rsidRDefault="00951ED0" w:rsidP="00951ED0">
            <w:pPr>
              <w:spacing w:after="160" w:line="259" w:lineRule="auto"/>
            </w:pPr>
            <w:r w:rsidRPr="005358EE">
              <w:t xml:space="preserve">El Padre </w:t>
            </w:r>
            <w:proofErr w:type="spellStart"/>
            <w:r w:rsidRPr="005358EE">
              <w:t>Pestarino</w:t>
            </w:r>
            <w:proofErr w:type="spellEnd"/>
            <w:r w:rsidRPr="005358EE">
              <w:t xml:space="preserve">, le habló a Don Bosco acerca de lo que las jóvenes de su pueblo que estaban haciendo con las chicas necesitadas; algo similar a lo que Don Bosco con los chicos en Turín. </w:t>
            </w:r>
          </w:p>
          <w:p w:rsidR="00951ED0" w:rsidRPr="005358EE" w:rsidRDefault="00951ED0" w:rsidP="00951ED0"/>
        </w:tc>
        <w:tc>
          <w:tcPr>
            <w:tcW w:w="714" w:type="pct"/>
          </w:tcPr>
          <w:p w:rsidR="00951ED0" w:rsidRPr="005358EE" w:rsidRDefault="00951ED0" w:rsidP="00951ED0">
            <w:r w:rsidRPr="005358EE">
              <w:t xml:space="preserve">El encuentro con Don Bosco marcó profundamente a María </w:t>
            </w:r>
            <w:proofErr w:type="spellStart"/>
            <w:r w:rsidRPr="005358EE">
              <w:t>Mazzarello</w:t>
            </w:r>
            <w:proofErr w:type="spellEnd"/>
            <w:r w:rsidRPr="005358EE">
              <w:t>.</w:t>
            </w:r>
          </w:p>
          <w:p w:rsidR="00951ED0" w:rsidRPr="005358EE" w:rsidRDefault="00951ED0" w:rsidP="00951ED0">
            <w:r w:rsidRPr="005358EE">
              <w:t xml:space="preserve">Decidió hacerse religiosa y atender a las chicas necesitadas. María </w:t>
            </w:r>
            <w:proofErr w:type="spellStart"/>
            <w:r w:rsidRPr="005358EE">
              <w:t>Mazzarello</w:t>
            </w:r>
            <w:proofErr w:type="spellEnd"/>
            <w:r w:rsidRPr="005358EE">
              <w:t xml:space="preserve"> se vio sin quererlo como la madre superiora de una nueva congregación</w:t>
            </w:r>
          </w:p>
        </w:tc>
        <w:tc>
          <w:tcPr>
            <w:tcW w:w="714" w:type="pct"/>
          </w:tcPr>
          <w:p w:rsidR="00951ED0" w:rsidRPr="005358EE" w:rsidRDefault="00951ED0" w:rsidP="00951ED0">
            <w:r w:rsidRPr="005358EE">
              <w:t xml:space="preserve">Las Hijas de María Auxiliadora comenzaron su misión en una pequeña escuela. Al pueblo de </w:t>
            </w:r>
            <w:proofErr w:type="spellStart"/>
            <w:r w:rsidRPr="005358EE">
              <w:t>Mornese</w:t>
            </w:r>
            <w:proofErr w:type="spellEnd"/>
            <w:r w:rsidRPr="005358EE">
              <w:t xml:space="preserve"> no le gustó nada la nueva fundación y supuso una fuente de problemas </w:t>
            </w:r>
          </w:p>
        </w:tc>
        <w:tc>
          <w:tcPr>
            <w:tcW w:w="715" w:type="pct"/>
          </w:tcPr>
          <w:p w:rsidR="00951ED0" w:rsidRPr="005358EE" w:rsidRDefault="00951ED0" w:rsidP="00951ED0">
            <w:r w:rsidRPr="005358EE">
              <w:t>Pronto la congregación comienza a crecer y a multiplicarse las fundaciones.</w:t>
            </w:r>
          </w:p>
          <w:p w:rsidR="00951ED0" w:rsidRPr="005358EE" w:rsidRDefault="00951ED0" w:rsidP="00951ED0">
            <w:r w:rsidRPr="005358EE">
              <w:t xml:space="preserve">María </w:t>
            </w:r>
            <w:proofErr w:type="spellStart"/>
            <w:r w:rsidRPr="005358EE">
              <w:t>Mazzarello</w:t>
            </w:r>
            <w:proofErr w:type="spellEnd"/>
            <w:r w:rsidRPr="005358EE">
              <w:t xml:space="preserve"> fallece en 1881.</w:t>
            </w:r>
          </w:p>
        </w:tc>
      </w:tr>
      <w:tr w:rsidR="00951ED0" w:rsidRPr="005358EE" w:rsidTr="005358EE">
        <w:trPr>
          <w:trHeight w:val="3488"/>
        </w:trPr>
        <w:tc>
          <w:tcPr>
            <w:tcW w:w="714" w:type="pct"/>
          </w:tcPr>
          <w:p w:rsidR="00951ED0" w:rsidRPr="005358EE" w:rsidRDefault="00951ED0" w:rsidP="00951ED0">
            <w:r w:rsidRPr="005358EE">
              <w:t>Abraham</w:t>
            </w:r>
          </w:p>
        </w:tc>
        <w:tc>
          <w:tcPr>
            <w:tcW w:w="714" w:type="pct"/>
          </w:tcPr>
          <w:p w:rsidR="00951ED0" w:rsidRPr="005358EE" w:rsidRDefault="00951ED0" w:rsidP="00951ED0">
            <w:r w:rsidRPr="005358EE">
              <w:t>Abram era un ganadero que vivía en “</w:t>
            </w:r>
            <w:proofErr w:type="spellStart"/>
            <w:r w:rsidRPr="005358EE">
              <w:t>Ur</w:t>
            </w:r>
            <w:proofErr w:type="spellEnd"/>
            <w:r w:rsidRPr="005358EE">
              <w:t xml:space="preserve"> de los caldeos” (Mesopotamia)</w:t>
            </w:r>
          </w:p>
        </w:tc>
        <w:tc>
          <w:tcPr>
            <w:tcW w:w="714" w:type="pct"/>
          </w:tcPr>
          <w:p w:rsidR="00951ED0" w:rsidRPr="005358EE" w:rsidRDefault="00951ED0" w:rsidP="00951ED0">
            <w:r w:rsidRPr="005358EE">
              <w:t xml:space="preserve">Cuando tenía 75 años, Dios se dirigió a él y le ordenó salir de su tierra e ir a dónde le indicase. </w:t>
            </w:r>
          </w:p>
        </w:tc>
        <w:tc>
          <w:tcPr>
            <w:tcW w:w="714" w:type="pct"/>
          </w:tcPr>
          <w:p w:rsidR="00951ED0" w:rsidRPr="005358EE" w:rsidRDefault="00951ED0" w:rsidP="00951ED0">
            <w:r w:rsidRPr="005358EE">
              <w:t>Dios le prometió que sería el padre de un gran pueblo, pero sin embargo su mujer era anciana como él y estéril</w:t>
            </w:r>
          </w:p>
        </w:tc>
        <w:tc>
          <w:tcPr>
            <w:tcW w:w="714" w:type="pct"/>
          </w:tcPr>
          <w:p w:rsidR="00951ED0" w:rsidRPr="005358EE" w:rsidRDefault="00951ED0" w:rsidP="00951ED0">
            <w:r w:rsidRPr="005358EE">
              <w:t>Abraham tomó todas sus posesiones y partió a donde el Señor le había dicho.</w:t>
            </w:r>
          </w:p>
          <w:p w:rsidR="00951ED0" w:rsidRPr="005358EE" w:rsidRDefault="00951ED0" w:rsidP="00951ED0">
            <w:r w:rsidRPr="005358EE">
              <w:t>Vivió durante años en diferentes lugares sin tener descendencia</w:t>
            </w:r>
          </w:p>
        </w:tc>
        <w:tc>
          <w:tcPr>
            <w:tcW w:w="714" w:type="pct"/>
          </w:tcPr>
          <w:p w:rsidR="00951ED0" w:rsidRPr="005358EE" w:rsidRDefault="00951ED0" w:rsidP="00951ED0">
            <w:r w:rsidRPr="005358EE">
              <w:t>Cuando tenía 100 años, nació su hijo Isaac, pero Dios puso a prueba a Abraham y le pidió que se lo entregase en sacrificio.</w:t>
            </w:r>
          </w:p>
        </w:tc>
        <w:tc>
          <w:tcPr>
            <w:tcW w:w="715" w:type="pct"/>
          </w:tcPr>
          <w:p w:rsidR="00951ED0" w:rsidRPr="005358EE" w:rsidRDefault="00951ED0" w:rsidP="00951ED0">
            <w:r w:rsidRPr="005358EE">
              <w:t>Abraham pasa y la prueba y Dios renueva con él la promesa de descendencia. Abraham está considerado el padre de todos los creyentes</w:t>
            </w:r>
          </w:p>
        </w:tc>
      </w:tr>
      <w:tr w:rsidR="00951ED0" w:rsidRPr="005358EE" w:rsidTr="00951ED0">
        <w:tc>
          <w:tcPr>
            <w:tcW w:w="714" w:type="pct"/>
          </w:tcPr>
          <w:p w:rsidR="00951ED0" w:rsidRPr="005358EE" w:rsidRDefault="00951ED0" w:rsidP="00951ED0">
            <w:r w:rsidRPr="005358EE">
              <w:lastRenderedPageBreak/>
              <w:t>Frodo Bolsón</w:t>
            </w:r>
          </w:p>
        </w:tc>
        <w:tc>
          <w:tcPr>
            <w:tcW w:w="714" w:type="pct"/>
          </w:tcPr>
          <w:p w:rsidR="00951ED0" w:rsidRPr="005358EE" w:rsidRDefault="00951ED0" w:rsidP="00951ED0">
            <w:r w:rsidRPr="005358EE">
              <w:t xml:space="preserve">Los padres de Frodo fallecen en un accidente de barco. Su tío </w:t>
            </w:r>
            <w:proofErr w:type="spellStart"/>
            <w:r w:rsidRPr="005358EE">
              <w:t>Bilbo</w:t>
            </w:r>
            <w:proofErr w:type="spellEnd"/>
            <w:r w:rsidRPr="005358EE">
              <w:t xml:space="preserve"> lo acoge y lo cuida</w:t>
            </w:r>
          </w:p>
        </w:tc>
        <w:tc>
          <w:tcPr>
            <w:tcW w:w="714" w:type="pct"/>
          </w:tcPr>
          <w:p w:rsidR="00951ED0" w:rsidRPr="005358EE" w:rsidRDefault="00951ED0" w:rsidP="00951ED0">
            <w:proofErr w:type="spellStart"/>
            <w:r w:rsidRPr="005358EE">
              <w:t>Bilbo</w:t>
            </w:r>
            <w:proofErr w:type="spellEnd"/>
            <w:r w:rsidRPr="005358EE">
              <w:t xml:space="preserve"> le dejará en herencia un anillo. Pronto se da cuenta que es especial y es convocado a un concilio que tiene como fin, ver que se hace con él.</w:t>
            </w:r>
          </w:p>
        </w:tc>
        <w:tc>
          <w:tcPr>
            <w:tcW w:w="714" w:type="pct"/>
          </w:tcPr>
          <w:p w:rsidR="00951ED0" w:rsidRPr="005358EE" w:rsidRDefault="00951ED0" w:rsidP="00951ED0">
            <w:proofErr w:type="spellStart"/>
            <w:r w:rsidRPr="005358EE">
              <w:t>Gándalf</w:t>
            </w:r>
            <w:proofErr w:type="spellEnd"/>
            <w:r w:rsidRPr="005358EE">
              <w:t xml:space="preserve"> ha cuidado desde pequeño a Frodo y le ayudará en esta misión. Junto a ellos aparecen otros siete Compañeros del Anillo que le ayudarán en su misión.</w:t>
            </w:r>
          </w:p>
        </w:tc>
        <w:tc>
          <w:tcPr>
            <w:tcW w:w="714" w:type="pct"/>
          </w:tcPr>
          <w:p w:rsidR="00951ED0" w:rsidRPr="005358EE" w:rsidRDefault="00951ED0" w:rsidP="00951ED0">
            <w:r w:rsidRPr="005358EE">
              <w:t>Frodo decide llevar el anillo al Monte del Destino para destruirlo.</w:t>
            </w:r>
          </w:p>
          <w:p w:rsidR="00951ED0" w:rsidRPr="005358EE" w:rsidRDefault="00951ED0" w:rsidP="00951ED0">
            <w:r w:rsidRPr="005358EE">
              <w:t>A lo largo de esta aparecerán personajes que ayudarán y otros que entorpecerán la misión</w:t>
            </w:r>
          </w:p>
        </w:tc>
        <w:tc>
          <w:tcPr>
            <w:tcW w:w="714" w:type="pct"/>
          </w:tcPr>
          <w:p w:rsidR="00951ED0" w:rsidRPr="005358EE" w:rsidRDefault="00951ED0" w:rsidP="00951ED0">
            <w:r w:rsidRPr="005358EE">
              <w:t>Son muchos los peligros y peripecias que tendrá que sobrellevar hasta cumplir su misión.</w:t>
            </w:r>
          </w:p>
          <w:p w:rsidR="00951ED0" w:rsidRPr="005358EE" w:rsidRDefault="00951ED0" w:rsidP="00951ED0">
            <w:r w:rsidRPr="005358EE">
              <w:t>La comunidad se separará y deberá afrontar la parte más dura ayudado solamente por Sam</w:t>
            </w:r>
          </w:p>
          <w:p w:rsidR="00951ED0" w:rsidRPr="005358EE" w:rsidRDefault="00951ED0" w:rsidP="00951ED0"/>
        </w:tc>
        <w:tc>
          <w:tcPr>
            <w:tcW w:w="715" w:type="pct"/>
          </w:tcPr>
          <w:p w:rsidR="00951ED0" w:rsidRPr="005358EE" w:rsidRDefault="00951ED0" w:rsidP="00951ED0">
            <w:r w:rsidRPr="005358EE">
              <w:t xml:space="preserve">Gracias al apoyo de Sam y la intervención de </w:t>
            </w:r>
            <w:proofErr w:type="spellStart"/>
            <w:r w:rsidRPr="005358EE">
              <w:t>Gollum</w:t>
            </w:r>
            <w:proofErr w:type="spellEnd"/>
            <w:r w:rsidRPr="005358EE">
              <w:t xml:space="preserve"> consiguen destruir el anillo y el poder de </w:t>
            </w:r>
            <w:proofErr w:type="spellStart"/>
            <w:r w:rsidRPr="005358EE">
              <w:t>Sauron</w:t>
            </w:r>
            <w:proofErr w:type="spellEnd"/>
          </w:p>
        </w:tc>
      </w:tr>
      <w:tr w:rsidR="00951ED0" w:rsidRPr="005358EE" w:rsidTr="00951ED0">
        <w:tc>
          <w:tcPr>
            <w:tcW w:w="714" w:type="pct"/>
          </w:tcPr>
          <w:p w:rsidR="00951ED0" w:rsidRPr="005358EE" w:rsidRDefault="00951ED0" w:rsidP="00951ED0">
            <w:r w:rsidRPr="005358EE">
              <w:t>Moisés</w:t>
            </w:r>
          </w:p>
        </w:tc>
        <w:tc>
          <w:tcPr>
            <w:tcW w:w="714" w:type="pct"/>
          </w:tcPr>
          <w:p w:rsidR="00951ED0" w:rsidRPr="005358EE" w:rsidRDefault="00951ED0" w:rsidP="00951ED0">
            <w:r w:rsidRPr="005358EE">
              <w:t>Hijo de padres hebreos. Para evitar que fuera asesinado, su madre lo abandona en una canasta en el Nilo. La hija del faraón lo salva y lo cría.</w:t>
            </w:r>
          </w:p>
        </w:tc>
        <w:tc>
          <w:tcPr>
            <w:tcW w:w="714" w:type="pct"/>
          </w:tcPr>
          <w:p w:rsidR="00951ED0" w:rsidRPr="005358EE" w:rsidRDefault="00951ED0" w:rsidP="00951ED0">
            <w:r w:rsidRPr="005358EE">
              <w:t>Cuando fue adulto, vio como maltrataban a un esclavo hebreo. Mató a los maltratadores y huyó al desierto. Fue 40 años pastor de ovejas.</w:t>
            </w:r>
          </w:p>
        </w:tc>
        <w:tc>
          <w:tcPr>
            <w:tcW w:w="714" w:type="pct"/>
          </w:tcPr>
          <w:p w:rsidR="00951ED0" w:rsidRPr="005358EE" w:rsidRDefault="00951ED0" w:rsidP="00951ED0">
            <w:r w:rsidRPr="005358EE">
              <w:t>Moisés llevó a su rebaño al monte Horeb y all</w:t>
            </w:r>
            <w:r w:rsidRPr="005358EE">
              <w:rPr>
                <w:rFonts w:cs="Decima Nova Pro"/>
              </w:rPr>
              <w:t>í</w:t>
            </w:r>
            <w:r w:rsidRPr="005358EE">
              <w:t xml:space="preserve"> vio una zarza que ard</w:t>
            </w:r>
            <w:r w:rsidRPr="005358EE">
              <w:rPr>
                <w:rFonts w:cs="Decima Nova Pro"/>
              </w:rPr>
              <w:t>í</w:t>
            </w:r>
            <w:r w:rsidRPr="005358EE">
              <w:t>a sin consumirse. Cuando Moisés se aproximó, Dios le habló desde la zarza, revelando su identidad y una misión</w:t>
            </w:r>
          </w:p>
        </w:tc>
        <w:tc>
          <w:tcPr>
            <w:tcW w:w="714" w:type="pct"/>
          </w:tcPr>
          <w:p w:rsidR="00951ED0" w:rsidRPr="005358EE" w:rsidRDefault="00951ED0" w:rsidP="00951ED0">
            <w:r w:rsidRPr="005358EE">
              <w:t>Dios le envió a liberar a los Israelitas del poder del faraón. A conducirlos por el desierto y guiarlos a la Tierra Prometida</w:t>
            </w:r>
          </w:p>
        </w:tc>
        <w:tc>
          <w:tcPr>
            <w:tcW w:w="714" w:type="pct"/>
          </w:tcPr>
          <w:p w:rsidR="00951ED0" w:rsidRPr="005358EE" w:rsidRDefault="00951ED0" w:rsidP="00951ED0">
            <w:r w:rsidRPr="005358EE">
              <w:t>Moisés era tartamudo y tuvo que dirigirse al faraón y al pueblo. Además de la negativa del faraón a dejar marchar a los israelitas, tendrá que afrontar la infidelidad del pueblo de Israel</w:t>
            </w:r>
          </w:p>
        </w:tc>
        <w:tc>
          <w:tcPr>
            <w:tcW w:w="715" w:type="pct"/>
          </w:tcPr>
          <w:p w:rsidR="00951ED0" w:rsidRPr="005358EE" w:rsidRDefault="00951ED0" w:rsidP="00951ED0">
            <w:r w:rsidRPr="005358EE">
              <w:t>Moisés será intercesor entre Dios y su pueblo. Les entregará la Ley y les conducirá hasta las puertas de la tierra prometida donde muere.</w:t>
            </w:r>
          </w:p>
        </w:tc>
      </w:tr>
      <w:tr w:rsidR="00951ED0" w:rsidRPr="005358EE" w:rsidTr="00951ED0">
        <w:tc>
          <w:tcPr>
            <w:tcW w:w="714" w:type="pct"/>
          </w:tcPr>
          <w:p w:rsidR="00951ED0" w:rsidRPr="005358EE" w:rsidRDefault="00951ED0" w:rsidP="00951ED0">
            <w:proofErr w:type="spellStart"/>
            <w:r w:rsidRPr="005358EE">
              <w:lastRenderedPageBreak/>
              <w:t>Spiderman</w:t>
            </w:r>
            <w:proofErr w:type="spellEnd"/>
          </w:p>
        </w:tc>
        <w:tc>
          <w:tcPr>
            <w:tcW w:w="714" w:type="pct"/>
          </w:tcPr>
          <w:p w:rsidR="00951ED0" w:rsidRPr="005358EE" w:rsidRDefault="00951ED0" w:rsidP="00951ED0">
            <w:r w:rsidRPr="005358EE">
              <w:t xml:space="preserve">Peter Parker es un estudiante huérfano que vive con su tío Ben y su tía </w:t>
            </w:r>
            <w:proofErr w:type="spellStart"/>
            <w:r w:rsidRPr="005358EE">
              <w:t>May</w:t>
            </w:r>
            <w:proofErr w:type="spellEnd"/>
            <w:r w:rsidRPr="005358EE">
              <w:t xml:space="preserve">. </w:t>
            </w:r>
          </w:p>
        </w:tc>
        <w:tc>
          <w:tcPr>
            <w:tcW w:w="714" w:type="pct"/>
          </w:tcPr>
          <w:p w:rsidR="00951ED0" w:rsidRPr="005358EE" w:rsidRDefault="00951ED0" w:rsidP="00951ED0">
            <w:r w:rsidRPr="005358EE">
              <w:t>Es mordido por una araña radioactiva en una exhibición de ciencias y "adquiere la agilidad y la fuerza proporcional de un arácnido</w:t>
            </w:r>
          </w:p>
        </w:tc>
        <w:tc>
          <w:tcPr>
            <w:tcW w:w="714" w:type="pct"/>
          </w:tcPr>
          <w:p w:rsidR="00951ED0" w:rsidRPr="005358EE" w:rsidRDefault="00951ED0" w:rsidP="00951ED0">
            <w:r w:rsidRPr="005358EE">
              <w:t xml:space="preserve">Peter ha vivido su adolescencia con cierta dificultad e inadaptación. Su tío Ben le ayuda a acoger los dones recibidos y a aceptar la responsabilidad que conllevan </w:t>
            </w:r>
          </w:p>
        </w:tc>
        <w:tc>
          <w:tcPr>
            <w:tcW w:w="714" w:type="pct"/>
          </w:tcPr>
          <w:p w:rsidR="00951ED0" w:rsidRPr="005358EE" w:rsidRDefault="00951ED0" w:rsidP="00951ED0">
            <w:r w:rsidRPr="005358EE">
              <w:t xml:space="preserve">Peter decide emplear sus </w:t>
            </w:r>
            <w:proofErr w:type="spellStart"/>
            <w:r w:rsidRPr="005358EE">
              <w:t>superpoderes</w:t>
            </w:r>
            <w:proofErr w:type="spellEnd"/>
            <w:r w:rsidRPr="005358EE">
              <w:t xml:space="preserve"> en favor del bien de la gente.</w:t>
            </w:r>
          </w:p>
        </w:tc>
        <w:tc>
          <w:tcPr>
            <w:tcW w:w="714" w:type="pct"/>
          </w:tcPr>
          <w:p w:rsidR="00951ED0" w:rsidRPr="005358EE" w:rsidRDefault="00951ED0" w:rsidP="00951ED0">
            <w:r w:rsidRPr="005358EE">
              <w:t>A lo largo de “su vida” deberá enfrentarse a los diferentes villanos.</w:t>
            </w:r>
          </w:p>
          <w:p w:rsidR="00951ED0" w:rsidRPr="005358EE" w:rsidRDefault="00951ED0" w:rsidP="00951ED0">
            <w:r w:rsidRPr="005358EE">
              <w:t>En muchas ocasiones estas luchas conllevarán renunciar a algo querido.</w:t>
            </w:r>
          </w:p>
        </w:tc>
        <w:tc>
          <w:tcPr>
            <w:tcW w:w="715" w:type="pct"/>
          </w:tcPr>
          <w:p w:rsidR="00951ED0" w:rsidRPr="005358EE" w:rsidRDefault="00951ED0" w:rsidP="00951ED0">
            <w:r w:rsidRPr="005358EE">
              <w:t>Aun con vacilaciones y torpemente, conseguirá derrotará a las fuerzas del mal y revertir la paz del “mundo”</w:t>
            </w:r>
          </w:p>
        </w:tc>
      </w:tr>
      <w:tr w:rsidR="00951ED0" w:rsidRPr="005358EE" w:rsidTr="005358EE">
        <w:trPr>
          <w:trHeight w:val="4494"/>
        </w:trPr>
        <w:tc>
          <w:tcPr>
            <w:tcW w:w="714" w:type="pct"/>
          </w:tcPr>
          <w:p w:rsidR="00951ED0" w:rsidRPr="005358EE" w:rsidRDefault="00951ED0" w:rsidP="00951ED0">
            <w:r w:rsidRPr="005358EE">
              <w:t>Harry Potter</w:t>
            </w:r>
          </w:p>
        </w:tc>
        <w:tc>
          <w:tcPr>
            <w:tcW w:w="714" w:type="pct"/>
          </w:tcPr>
          <w:p w:rsidR="00951ED0" w:rsidRPr="005358EE" w:rsidRDefault="00951ED0" w:rsidP="00951ED0">
            <w:r w:rsidRPr="005358EE">
              <w:t xml:space="preserve">Cuando Lord </w:t>
            </w:r>
            <w:proofErr w:type="spellStart"/>
            <w:r w:rsidRPr="005358EE">
              <w:t>Voldemort</w:t>
            </w:r>
            <w:proofErr w:type="spellEnd"/>
            <w:r w:rsidRPr="005358EE">
              <w:t xml:space="preserve"> se dispone a aniquilar a la familia Potter, algo sale mal en el hechizo: </w:t>
            </w:r>
            <w:proofErr w:type="spellStart"/>
            <w:r w:rsidRPr="005358EE">
              <w:t>Voldemort</w:t>
            </w:r>
            <w:proofErr w:type="spellEnd"/>
            <w:r w:rsidRPr="005358EE">
              <w:t xml:space="preserve"> pierde su corporalidad y Harry sobrevive</w:t>
            </w:r>
          </w:p>
        </w:tc>
        <w:tc>
          <w:tcPr>
            <w:tcW w:w="714" w:type="pct"/>
          </w:tcPr>
          <w:p w:rsidR="00951ED0" w:rsidRPr="005358EE" w:rsidRDefault="00951ED0" w:rsidP="00951ED0">
            <w:r w:rsidRPr="005358EE">
              <w:t xml:space="preserve">A los 11 años descubre que es un mago con grandes poderes y lo que les sucedió realmente a sus padres. </w:t>
            </w:r>
          </w:p>
          <w:p w:rsidR="00951ED0" w:rsidRPr="005358EE" w:rsidRDefault="00951ED0" w:rsidP="00951ED0">
            <w:r w:rsidRPr="005358EE">
              <w:t>Son años de aprendizaje y aventuras</w:t>
            </w:r>
          </w:p>
        </w:tc>
        <w:tc>
          <w:tcPr>
            <w:tcW w:w="714" w:type="pct"/>
          </w:tcPr>
          <w:p w:rsidR="00951ED0" w:rsidRPr="005358EE" w:rsidRDefault="00951ED0" w:rsidP="00951ED0">
            <w:r w:rsidRPr="005358EE">
              <w:t xml:space="preserve">Son muchos los personajes que le ayudarán durante sus años en Hogwarts. Destacan sus amigos Ron, Hermione, </w:t>
            </w:r>
            <w:proofErr w:type="spellStart"/>
            <w:r w:rsidRPr="005358EE">
              <w:t>Hagrid</w:t>
            </w:r>
            <w:proofErr w:type="spellEnd"/>
            <w:r w:rsidRPr="005358EE">
              <w:t>.</w:t>
            </w:r>
          </w:p>
          <w:p w:rsidR="00951ED0" w:rsidRPr="005358EE" w:rsidRDefault="00951ED0" w:rsidP="00951ED0">
            <w:proofErr w:type="spellStart"/>
            <w:r w:rsidRPr="005358EE">
              <w:t>Dumbeldore</w:t>
            </w:r>
            <w:proofErr w:type="spellEnd"/>
            <w:r w:rsidRPr="005358EE">
              <w:t xml:space="preserve"> despunta como figura clave.</w:t>
            </w:r>
          </w:p>
        </w:tc>
        <w:tc>
          <w:tcPr>
            <w:tcW w:w="714" w:type="pct"/>
          </w:tcPr>
          <w:p w:rsidR="00951ED0" w:rsidRPr="005358EE" w:rsidRDefault="00951ED0" w:rsidP="00951ED0">
            <w:r w:rsidRPr="005358EE">
              <w:t xml:space="preserve">Harry descubre </w:t>
            </w:r>
            <w:proofErr w:type="gramStart"/>
            <w:r w:rsidRPr="005358EE">
              <w:t>que</w:t>
            </w:r>
            <w:proofErr w:type="gramEnd"/>
            <w:r w:rsidRPr="005358EE">
              <w:t xml:space="preserve"> para poder destruir el poder de </w:t>
            </w:r>
            <w:proofErr w:type="spellStart"/>
            <w:r w:rsidRPr="005358EE">
              <w:t>Voldemort</w:t>
            </w:r>
            <w:proofErr w:type="spellEnd"/>
            <w:r w:rsidRPr="005358EE">
              <w:t xml:space="preserve">, deberá destruir todas las reliquias de la muerte que </w:t>
            </w:r>
            <w:proofErr w:type="spellStart"/>
            <w:r w:rsidRPr="005358EE">
              <w:t>Voldemort</w:t>
            </w:r>
            <w:proofErr w:type="spellEnd"/>
            <w:r w:rsidRPr="005358EE">
              <w:t xml:space="preserve"> había creado para asegurar su pervivencia.</w:t>
            </w:r>
          </w:p>
        </w:tc>
        <w:tc>
          <w:tcPr>
            <w:tcW w:w="714" w:type="pct"/>
          </w:tcPr>
          <w:p w:rsidR="00951ED0" w:rsidRPr="005358EE" w:rsidRDefault="00951ED0" w:rsidP="00951ED0">
            <w:r w:rsidRPr="005358EE">
              <w:t xml:space="preserve">Harry descubre que la última reliquia de la muerte que había creado </w:t>
            </w:r>
            <w:proofErr w:type="spellStart"/>
            <w:r w:rsidRPr="005358EE">
              <w:t>Voldemort</w:t>
            </w:r>
            <w:proofErr w:type="spellEnd"/>
            <w:r w:rsidRPr="005358EE">
              <w:t xml:space="preserve"> es el mismo, y que debería entregar su vida para posibilitar la derrota del mago oscuro.</w:t>
            </w:r>
          </w:p>
        </w:tc>
        <w:tc>
          <w:tcPr>
            <w:tcW w:w="715" w:type="pct"/>
          </w:tcPr>
          <w:p w:rsidR="00951ED0" w:rsidRPr="005358EE" w:rsidRDefault="00951ED0" w:rsidP="00951ED0">
            <w:r w:rsidRPr="005358EE">
              <w:t xml:space="preserve">Después de entregar su vida y volver de un limbo. Consigue derrotar a </w:t>
            </w:r>
            <w:proofErr w:type="spellStart"/>
            <w:r w:rsidRPr="005358EE">
              <w:t>Voldemort</w:t>
            </w:r>
            <w:proofErr w:type="spellEnd"/>
            <w:r w:rsidRPr="005358EE">
              <w:t xml:space="preserve"> para siempre.</w:t>
            </w:r>
          </w:p>
        </w:tc>
      </w:tr>
      <w:tr w:rsidR="00951ED0" w:rsidRPr="005358EE" w:rsidTr="005358EE">
        <w:trPr>
          <w:trHeight w:val="4034"/>
        </w:trPr>
        <w:tc>
          <w:tcPr>
            <w:tcW w:w="714" w:type="pct"/>
          </w:tcPr>
          <w:p w:rsidR="00951ED0" w:rsidRPr="005358EE" w:rsidRDefault="00951ED0" w:rsidP="00951ED0">
            <w:r w:rsidRPr="005358EE">
              <w:lastRenderedPageBreak/>
              <w:t>Virgen María</w:t>
            </w:r>
          </w:p>
        </w:tc>
        <w:tc>
          <w:tcPr>
            <w:tcW w:w="714" w:type="pct"/>
          </w:tcPr>
          <w:p w:rsidR="00951ED0" w:rsidRPr="005358EE" w:rsidRDefault="00951ED0" w:rsidP="00951ED0">
            <w:r w:rsidRPr="005358EE">
              <w:t xml:space="preserve">Nació a finales del I </w:t>
            </w:r>
            <w:proofErr w:type="spellStart"/>
            <w:r w:rsidRPr="005358EE">
              <w:t>a.C</w:t>
            </w:r>
            <w:proofErr w:type="spellEnd"/>
            <w:r w:rsidRPr="005358EE">
              <w:t xml:space="preserve"> en Nazaret. Entorno a los 12 años se prometió con José.</w:t>
            </w:r>
          </w:p>
        </w:tc>
        <w:tc>
          <w:tcPr>
            <w:tcW w:w="714" w:type="pct"/>
          </w:tcPr>
          <w:p w:rsidR="00951ED0" w:rsidRPr="005358EE" w:rsidRDefault="00951ED0" w:rsidP="00951ED0">
            <w:r w:rsidRPr="005358EE">
              <w:t>El ángel Gabriel le comunica que concebirá y dará a luz un hijo por obra de Dios</w:t>
            </w:r>
          </w:p>
        </w:tc>
        <w:tc>
          <w:tcPr>
            <w:tcW w:w="714" w:type="pct"/>
          </w:tcPr>
          <w:p w:rsidR="00951ED0" w:rsidRPr="005358EE" w:rsidRDefault="00951ED0" w:rsidP="00951ED0">
            <w:r w:rsidRPr="005358EE">
              <w:t xml:space="preserve">Dios se hace presente en su vida a través de un enviado que le anuncia su maternidad de su Hijo. </w:t>
            </w:r>
          </w:p>
        </w:tc>
        <w:tc>
          <w:tcPr>
            <w:tcW w:w="714" w:type="pct"/>
          </w:tcPr>
          <w:p w:rsidR="00951ED0" w:rsidRPr="005358EE" w:rsidRDefault="00951ED0" w:rsidP="00951ED0">
            <w:r w:rsidRPr="005358EE">
              <w:t>La misión que se le encomienda es dar a luz y cuidar a Jesús</w:t>
            </w:r>
          </w:p>
        </w:tc>
        <w:tc>
          <w:tcPr>
            <w:tcW w:w="714" w:type="pct"/>
          </w:tcPr>
          <w:p w:rsidR="00951ED0" w:rsidRPr="005358EE" w:rsidRDefault="00951ED0" w:rsidP="00951ED0">
            <w:r w:rsidRPr="005358EE">
              <w:t>A la Virgen María le tocará acompañar la vida, la pasión y la muerte en cruz de su hijo.</w:t>
            </w:r>
          </w:p>
        </w:tc>
        <w:tc>
          <w:tcPr>
            <w:tcW w:w="715" w:type="pct"/>
          </w:tcPr>
          <w:p w:rsidR="00951ED0" w:rsidRPr="005358EE" w:rsidRDefault="00951ED0" w:rsidP="00951ED0">
            <w:r w:rsidRPr="005358EE">
              <w:t>María responderá un sí que se irá actualizando y renovando a lo largo de su vida. Hoy en día la veneramos como la Madre de Dios y otras advocaciones</w:t>
            </w:r>
          </w:p>
        </w:tc>
      </w:tr>
      <w:tr w:rsidR="00951ED0" w:rsidRPr="005358EE" w:rsidTr="005358EE">
        <w:trPr>
          <w:trHeight w:val="3795"/>
        </w:trPr>
        <w:tc>
          <w:tcPr>
            <w:tcW w:w="714" w:type="pct"/>
          </w:tcPr>
          <w:p w:rsidR="00951ED0" w:rsidRPr="005358EE" w:rsidRDefault="00951ED0" w:rsidP="00951ED0">
            <w:r w:rsidRPr="005358EE">
              <w:t xml:space="preserve">Simba </w:t>
            </w:r>
          </w:p>
        </w:tc>
        <w:tc>
          <w:tcPr>
            <w:tcW w:w="714" w:type="pct"/>
          </w:tcPr>
          <w:p w:rsidR="00951ED0" w:rsidRPr="005358EE" w:rsidRDefault="00951ED0" w:rsidP="00951ED0">
            <w:r w:rsidRPr="005358EE">
              <w:t>Es el cachorro de león destinado a ser el heredero del trono de la sabana</w:t>
            </w:r>
          </w:p>
        </w:tc>
        <w:tc>
          <w:tcPr>
            <w:tcW w:w="714" w:type="pct"/>
          </w:tcPr>
          <w:p w:rsidR="00951ED0" w:rsidRPr="005358EE" w:rsidRDefault="00951ED0" w:rsidP="00951ED0">
            <w:r w:rsidRPr="005358EE">
              <w:t xml:space="preserve">Después de diferentes avatares en el que muere </w:t>
            </w:r>
            <w:proofErr w:type="spellStart"/>
            <w:r w:rsidRPr="005358EE">
              <w:t>Mufasa</w:t>
            </w:r>
            <w:proofErr w:type="spellEnd"/>
            <w:r w:rsidRPr="005358EE">
              <w:t>, su padre. Se ve obligado a abandonar el reino y a vagar fuera de la sabana.</w:t>
            </w:r>
          </w:p>
        </w:tc>
        <w:tc>
          <w:tcPr>
            <w:tcW w:w="714" w:type="pct"/>
          </w:tcPr>
          <w:p w:rsidR="00951ED0" w:rsidRPr="005358EE" w:rsidRDefault="00951ED0" w:rsidP="00951ED0">
            <w:r w:rsidRPr="005358EE">
              <w:t xml:space="preserve">El encuentro con Timón y Pumba, y más tarde con su amiga </w:t>
            </w:r>
            <w:proofErr w:type="spellStart"/>
            <w:r w:rsidRPr="005358EE">
              <w:t>Nala</w:t>
            </w:r>
            <w:proofErr w:type="spellEnd"/>
            <w:r w:rsidRPr="005358EE">
              <w:t xml:space="preserve"> le ayudan a recuperar su verdadera identidad y aceptar su destino.</w:t>
            </w:r>
          </w:p>
        </w:tc>
        <w:tc>
          <w:tcPr>
            <w:tcW w:w="714" w:type="pct"/>
          </w:tcPr>
          <w:p w:rsidR="00951ED0" w:rsidRPr="005358EE" w:rsidRDefault="00951ED0" w:rsidP="00951ED0">
            <w:r w:rsidRPr="005358EE">
              <w:t xml:space="preserve">Simba está llamado a destronar a su tío </w:t>
            </w:r>
            <w:proofErr w:type="spellStart"/>
            <w:r w:rsidRPr="005358EE">
              <w:t>Scar</w:t>
            </w:r>
            <w:proofErr w:type="spellEnd"/>
            <w:r w:rsidRPr="005358EE">
              <w:t xml:space="preserve"> y ser el nuevo rey para que la prosperidad regrese a la sabana.</w:t>
            </w:r>
          </w:p>
        </w:tc>
        <w:tc>
          <w:tcPr>
            <w:tcW w:w="714" w:type="pct"/>
          </w:tcPr>
          <w:p w:rsidR="00951ED0" w:rsidRPr="005358EE" w:rsidRDefault="00951ED0" w:rsidP="00951ED0">
            <w:r w:rsidRPr="005358EE">
              <w:t xml:space="preserve">Decide luchar contra </w:t>
            </w:r>
            <w:proofErr w:type="spellStart"/>
            <w:r w:rsidRPr="005358EE">
              <w:t>Scar</w:t>
            </w:r>
            <w:proofErr w:type="spellEnd"/>
            <w:r w:rsidRPr="005358EE">
              <w:t xml:space="preserve"> y las hienas. Está a punto de perder la vida</w:t>
            </w:r>
          </w:p>
        </w:tc>
        <w:tc>
          <w:tcPr>
            <w:tcW w:w="715" w:type="pct"/>
          </w:tcPr>
          <w:p w:rsidR="00951ED0" w:rsidRPr="005358EE" w:rsidRDefault="00951ED0" w:rsidP="00951ED0">
            <w:r w:rsidRPr="005358EE">
              <w:t>Simba se convierte en el nuevo Rey. Vuelve el agua y los pastos. Así, hace que todos los animales regresen a las Tierras del Reino muy felices, continuando el ciclo de la vida.</w:t>
            </w:r>
          </w:p>
        </w:tc>
      </w:tr>
      <w:tr w:rsidR="00951ED0" w:rsidRPr="005358EE" w:rsidTr="005358EE">
        <w:trPr>
          <w:trHeight w:val="3419"/>
        </w:trPr>
        <w:tc>
          <w:tcPr>
            <w:tcW w:w="714" w:type="pct"/>
          </w:tcPr>
          <w:p w:rsidR="00951ED0" w:rsidRPr="005358EE" w:rsidRDefault="00951ED0" w:rsidP="00951ED0">
            <w:proofErr w:type="spellStart"/>
            <w:r w:rsidRPr="005358EE">
              <w:lastRenderedPageBreak/>
              <w:t>Luke</w:t>
            </w:r>
            <w:proofErr w:type="spellEnd"/>
            <w:r w:rsidRPr="005358EE">
              <w:t xml:space="preserve"> </w:t>
            </w:r>
            <w:proofErr w:type="spellStart"/>
            <w:r w:rsidRPr="005358EE">
              <w:t>Skywalker</w:t>
            </w:r>
            <w:proofErr w:type="spellEnd"/>
          </w:p>
        </w:tc>
        <w:tc>
          <w:tcPr>
            <w:tcW w:w="714" w:type="pct"/>
          </w:tcPr>
          <w:p w:rsidR="00951ED0" w:rsidRPr="005358EE" w:rsidRDefault="00951ED0" w:rsidP="00951ED0">
            <w:proofErr w:type="spellStart"/>
            <w:r w:rsidRPr="005358EE">
              <w:t>Luke</w:t>
            </w:r>
            <w:proofErr w:type="spellEnd"/>
            <w:r w:rsidRPr="005358EE">
              <w:t xml:space="preserve"> vive en como granjero en </w:t>
            </w:r>
            <w:proofErr w:type="spellStart"/>
            <w:r w:rsidRPr="005358EE">
              <w:t>Tatooine</w:t>
            </w:r>
            <w:proofErr w:type="spellEnd"/>
            <w:r w:rsidRPr="005358EE">
              <w:t>. Es un joven con ganas de conocer la galaxia y viajar</w:t>
            </w:r>
          </w:p>
        </w:tc>
        <w:tc>
          <w:tcPr>
            <w:tcW w:w="714" w:type="pct"/>
          </w:tcPr>
          <w:p w:rsidR="00951ED0" w:rsidRPr="005358EE" w:rsidRDefault="00951ED0" w:rsidP="00951ED0">
            <w:r w:rsidRPr="005358EE">
              <w:t>Limpiando a R2-D2 ve una grabación dirigida a un tal Obi-</w:t>
            </w:r>
            <w:proofErr w:type="spellStart"/>
            <w:r w:rsidRPr="005358EE">
              <w:t>Wan</w:t>
            </w:r>
            <w:proofErr w:type="spellEnd"/>
            <w:r w:rsidRPr="005358EE">
              <w:t xml:space="preserve"> </w:t>
            </w:r>
            <w:proofErr w:type="spellStart"/>
            <w:r w:rsidRPr="005358EE">
              <w:t>Kenobi</w:t>
            </w:r>
            <w:proofErr w:type="spellEnd"/>
            <w:r w:rsidRPr="005358EE">
              <w:t>. Se dispone a encontrarlo</w:t>
            </w:r>
          </w:p>
        </w:tc>
        <w:tc>
          <w:tcPr>
            <w:tcW w:w="714" w:type="pct"/>
          </w:tcPr>
          <w:p w:rsidR="00951ED0" w:rsidRPr="005358EE" w:rsidRDefault="00951ED0" w:rsidP="00951ED0">
            <w:r w:rsidRPr="005358EE">
              <w:t>Obi-</w:t>
            </w:r>
            <w:proofErr w:type="spellStart"/>
            <w:r w:rsidRPr="005358EE">
              <w:t>Wan</w:t>
            </w:r>
            <w:proofErr w:type="spellEnd"/>
            <w:r w:rsidRPr="005358EE">
              <w:t xml:space="preserve"> </w:t>
            </w:r>
            <w:proofErr w:type="spellStart"/>
            <w:r w:rsidRPr="005358EE">
              <w:t>Kenobi</w:t>
            </w:r>
            <w:proofErr w:type="spellEnd"/>
            <w:r w:rsidRPr="005358EE">
              <w:t xml:space="preserve"> le revela quién fue su padre y lo entrenará en los caminos de la fuerza.</w:t>
            </w:r>
          </w:p>
        </w:tc>
        <w:tc>
          <w:tcPr>
            <w:tcW w:w="714" w:type="pct"/>
          </w:tcPr>
          <w:p w:rsidR="00951ED0" w:rsidRPr="005358EE" w:rsidRDefault="00951ED0" w:rsidP="00951ED0">
            <w:r w:rsidRPr="005358EE">
              <w:t>Su planeta es destruido por la Estrella de la Muerte y decide luchar a favor de los rebeldes</w:t>
            </w:r>
          </w:p>
        </w:tc>
        <w:tc>
          <w:tcPr>
            <w:tcW w:w="714" w:type="pct"/>
          </w:tcPr>
          <w:p w:rsidR="00951ED0" w:rsidRPr="005358EE" w:rsidRDefault="00951ED0" w:rsidP="00951ED0">
            <w:r w:rsidRPr="005358EE">
              <w:t xml:space="preserve">Son hechos prisioneros, pero consiguen recatara a la princesa </w:t>
            </w:r>
            <w:proofErr w:type="spellStart"/>
            <w:r w:rsidRPr="005358EE">
              <w:t>Leia</w:t>
            </w:r>
            <w:proofErr w:type="spellEnd"/>
            <w:r w:rsidRPr="005358EE">
              <w:t xml:space="preserve"> y escapar a la princesa </w:t>
            </w:r>
            <w:proofErr w:type="spellStart"/>
            <w:r w:rsidRPr="005358EE">
              <w:t>Leia</w:t>
            </w:r>
            <w:proofErr w:type="spellEnd"/>
            <w:r w:rsidRPr="005358EE">
              <w:t>.</w:t>
            </w:r>
          </w:p>
        </w:tc>
        <w:tc>
          <w:tcPr>
            <w:tcW w:w="715" w:type="pct"/>
          </w:tcPr>
          <w:p w:rsidR="00951ED0" w:rsidRPr="005358EE" w:rsidRDefault="00951ED0" w:rsidP="00951ED0">
            <w:r w:rsidRPr="005358EE">
              <w:t xml:space="preserve">En un ataque suicida consigue destruir la Estrella de la Muerte. Desde entonces su suerte quedará ligada a los </w:t>
            </w:r>
            <w:proofErr w:type="spellStart"/>
            <w:r w:rsidRPr="005358EE">
              <w:t>Jedi</w:t>
            </w:r>
            <w:proofErr w:type="spellEnd"/>
          </w:p>
        </w:tc>
      </w:tr>
      <w:tr w:rsidR="00951ED0" w:rsidRPr="005358EE" w:rsidTr="005358EE">
        <w:trPr>
          <w:trHeight w:val="4480"/>
        </w:trPr>
        <w:tc>
          <w:tcPr>
            <w:tcW w:w="714" w:type="pct"/>
          </w:tcPr>
          <w:p w:rsidR="00951ED0" w:rsidRPr="005358EE" w:rsidRDefault="00951ED0" w:rsidP="00951ED0">
            <w:r w:rsidRPr="005358EE">
              <w:t>San Francisco de Asís</w:t>
            </w:r>
          </w:p>
        </w:tc>
        <w:tc>
          <w:tcPr>
            <w:tcW w:w="714" w:type="pct"/>
          </w:tcPr>
          <w:p w:rsidR="00951ED0" w:rsidRPr="005358EE" w:rsidRDefault="00951ED0" w:rsidP="00951ED0">
            <w:r w:rsidRPr="005358EE">
              <w:t xml:space="preserve">En 1181 nace en </w:t>
            </w:r>
            <w:proofErr w:type="spellStart"/>
            <w:r w:rsidRPr="005358EE">
              <w:t>Asis</w:t>
            </w:r>
            <w:proofErr w:type="spellEnd"/>
            <w:r w:rsidRPr="005358EE">
              <w:t xml:space="preserve"> </w:t>
            </w:r>
            <w:r w:rsidRPr="005358EE">
              <w:rPr>
                <w:i/>
              </w:rPr>
              <w:t>Giovanni.</w:t>
            </w:r>
            <w:r w:rsidRPr="005358EE">
              <w:t xml:space="preserve"> Pertenece a una familia de ricos comerciantes. Durante su juventud llevó una vida disoluta y despreocupada</w:t>
            </w:r>
          </w:p>
        </w:tc>
        <w:tc>
          <w:tcPr>
            <w:tcW w:w="714" w:type="pct"/>
          </w:tcPr>
          <w:p w:rsidR="00951ED0" w:rsidRPr="005358EE" w:rsidRDefault="00951ED0" w:rsidP="00951ED0">
            <w:r w:rsidRPr="005358EE">
              <w:t>Vivió como soldado y durante un tiempo convivió con leprosos. De repugnarle el mirarlos, poco a poco le fueron conmoviendo.</w:t>
            </w:r>
          </w:p>
        </w:tc>
        <w:tc>
          <w:tcPr>
            <w:tcW w:w="714" w:type="pct"/>
          </w:tcPr>
          <w:p w:rsidR="00951ED0" w:rsidRPr="005358EE" w:rsidRDefault="00951ED0" w:rsidP="00951ED0">
            <w:r w:rsidRPr="005358EE">
              <w:t>Pasando cerca de la iglesia en ruinas de San Damián, escuchó al crucifijo que le decía: Francisco, vete y repara mi iglesia.</w:t>
            </w:r>
          </w:p>
          <w:p w:rsidR="00951ED0" w:rsidRPr="005358EE" w:rsidRDefault="00951ED0" w:rsidP="00951ED0">
            <w:r w:rsidRPr="005358EE">
              <w:t>Francisco comenzó a vivir desprendido de toda riqueza</w:t>
            </w:r>
          </w:p>
        </w:tc>
        <w:tc>
          <w:tcPr>
            <w:tcW w:w="714" w:type="pct"/>
          </w:tcPr>
          <w:p w:rsidR="00951ED0" w:rsidRPr="005358EE" w:rsidRDefault="00951ED0" w:rsidP="00951ED0">
            <w:r w:rsidRPr="005358EE">
              <w:t xml:space="preserve">Pronto se le unieron varios compañeros que bajo la pobreza que se dedicaron a atender leprosos, pobres, enfermos… Trabajando en faenas más humildes. </w:t>
            </w:r>
          </w:p>
        </w:tc>
        <w:tc>
          <w:tcPr>
            <w:tcW w:w="714" w:type="pct"/>
          </w:tcPr>
          <w:p w:rsidR="00951ED0" w:rsidRPr="005358EE" w:rsidRDefault="00951ED0" w:rsidP="00951ED0">
            <w:r w:rsidRPr="005358EE">
              <w:t>Después de haber fundado la Orden de los Hermanos Menores (Franciscanos) Se producen números desencuentros contra él por parte de sus propios hermanos frailes.</w:t>
            </w:r>
          </w:p>
        </w:tc>
        <w:tc>
          <w:tcPr>
            <w:tcW w:w="715" w:type="pct"/>
          </w:tcPr>
          <w:p w:rsidR="00951ED0" w:rsidRPr="005358EE" w:rsidRDefault="00951ED0" w:rsidP="00951ED0">
            <w:r w:rsidRPr="005358EE">
              <w:t>Francisco sufrió en sus últimos años muchas manifestaciones místicas. Murió 1226 en Asís</w:t>
            </w:r>
          </w:p>
        </w:tc>
      </w:tr>
      <w:tr w:rsidR="00951ED0" w:rsidRPr="005358EE" w:rsidTr="005358EE">
        <w:trPr>
          <w:trHeight w:val="3657"/>
        </w:trPr>
        <w:tc>
          <w:tcPr>
            <w:tcW w:w="714" w:type="pct"/>
          </w:tcPr>
          <w:p w:rsidR="00951ED0" w:rsidRPr="005358EE" w:rsidRDefault="00951ED0" w:rsidP="00951ED0">
            <w:r w:rsidRPr="005358EE">
              <w:lastRenderedPageBreak/>
              <w:t>San Ignacio de Loyola</w:t>
            </w:r>
          </w:p>
        </w:tc>
        <w:tc>
          <w:tcPr>
            <w:tcW w:w="714" w:type="pct"/>
          </w:tcPr>
          <w:p w:rsidR="00951ED0" w:rsidRPr="005358EE" w:rsidRDefault="00951ED0" w:rsidP="00951ED0">
            <w:r w:rsidRPr="005358EE">
              <w:t>Nació en Loyola (Guipúzcoa) en seno de una familia de la nobleza. Se hizo militar.</w:t>
            </w:r>
          </w:p>
        </w:tc>
        <w:tc>
          <w:tcPr>
            <w:tcW w:w="714" w:type="pct"/>
          </w:tcPr>
          <w:p w:rsidR="00951ED0" w:rsidRPr="005358EE" w:rsidRDefault="00951ED0" w:rsidP="00951ED0">
            <w:r w:rsidRPr="005358EE">
              <w:t xml:space="preserve">Fue herido en un combate en Pamplona; esto lo dejó convaleciente. Durante la recuperación decidió abandonar su anterior vida y hacerse religioso. </w:t>
            </w:r>
          </w:p>
        </w:tc>
        <w:tc>
          <w:tcPr>
            <w:tcW w:w="714" w:type="pct"/>
          </w:tcPr>
          <w:p w:rsidR="00951ED0" w:rsidRPr="005358EE" w:rsidRDefault="00951ED0" w:rsidP="00951ED0">
            <w:r w:rsidRPr="005358EE">
              <w:t xml:space="preserve">Cerca de Manresa, a las orillas del río </w:t>
            </w:r>
            <w:proofErr w:type="spellStart"/>
            <w:r w:rsidRPr="005358EE">
              <w:t>Cardoner</w:t>
            </w:r>
            <w:proofErr w:type="spellEnd"/>
            <w:r w:rsidRPr="005358EE">
              <w:t>, Ignacio optó por vivir con Jesús y para Él</w:t>
            </w:r>
          </w:p>
        </w:tc>
        <w:tc>
          <w:tcPr>
            <w:tcW w:w="714" w:type="pct"/>
          </w:tcPr>
          <w:p w:rsidR="00951ED0" w:rsidRPr="005358EE" w:rsidRDefault="00951ED0" w:rsidP="00951ED0">
            <w:r w:rsidRPr="005358EE">
              <w:t>Decidió trabajar por la salvación de los demás. Fundó la Compañía de Jesús y se dedicó a difundir los Ejercicios Espirituales</w:t>
            </w:r>
          </w:p>
        </w:tc>
        <w:tc>
          <w:tcPr>
            <w:tcW w:w="714" w:type="pct"/>
          </w:tcPr>
          <w:p w:rsidR="00951ED0" w:rsidRPr="005358EE" w:rsidRDefault="00951ED0" w:rsidP="00951ED0">
            <w:r w:rsidRPr="005358EE">
              <w:t>El espectacular crecimiento de la Compañía de Jesús estuvo plagado de dificultades; granjeándose muchas amistades, pero también enemigos</w:t>
            </w:r>
          </w:p>
        </w:tc>
        <w:tc>
          <w:tcPr>
            <w:tcW w:w="715" w:type="pct"/>
          </w:tcPr>
          <w:p w:rsidR="00951ED0" w:rsidRPr="005358EE" w:rsidRDefault="00951ED0" w:rsidP="00951ED0">
            <w:r w:rsidRPr="005358EE">
              <w:t>Murió en Roma en 1556 aquejado de una enfermedad digestiva. Sus Ejercicios han ayudado a muchos a seguir a Jesús</w:t>
            </w:r>
          </w:p>
        </w:tc>
      </w:tr>
      <w:tr w:rsidR="00951ED0" w:rsidRPr="005358EE" w:rsidTr="005358EE">
        <w:trPr>
          <w:trHeight w:val="3907"/>
        </w:trPr>
        <w:tc>
          <w:tcPr>
            <w:tcW w:w="714" w:type="pct"/>
          </w:tcPr>
          <w:p w:rsidR="00951ED0" w:rsidRPr="005358EE" w:rsidRDefault="00951ED0" w:rsidP="00951ED0">
            <w:r w:rsidRPr="005358EE">
              <w:t>San Pablo de Tarso</w:t>
            </w:r>
          </w:p>
        </w:tc>
        <w:tc>
          <w:tcPr>
            <w:tcW w:w="714" w:type="pct"/>
          </w:tcPr>
          <w:p w:rsidR="00951ED0" w:rsidRPr="005358EE" w:rsidRDefault="00951ED0" w:rsidP="00951ED0">
            <w:r w:rsidRPr="005358EE">
              <w:t>Nacido en torno al 5 d.C. en la ciudad de Tarso. Es un judío practicante que se dedica a perseguir a los cristianos.</w:t>
            </w:r>
          </w:p>
        </w:tc>
        <w:tc>
          <w:tcPr>
            <w:tcW w:w="714" w:type="pct"/>
          </w:tcPr>
          <w:p w:rsidR="00951ED0" w:rsidRPr="005358EE" w:rsidRDefault="00951ED0" w:rsidP="00951ED0">
            <w:r w:rsidRPr="005358EE">
              <w:t>Después del martirio de San Esteban (que Pablo presenció y aprobó) se dirigió a Damasco para apresar a más cristianos. En el camino tuvo una visión</w:t>
            </w:r>
          </w:p>
        </w:tc>
        <w:tc>
          <w:tcPr>
            <w:tcW w:w="714" w:type="pct"/>
          </w:tcPr>
          <w:p w:rsidR="00951ED0" w:rsidRPr="005358EE" w:rsidRDefault="00951ED0" w:rsidP="00951ED0">
            <w:r w:rsidRPr="005358EE">
              <w:t>En esta visión se le apareció Jesús que le preguntaba por qué lo perseguía. Quedó ciego y fue atendido por Ananías que lo instruyó en el cristianismo</w:t>
            </w:r>
          </w:p>
        </w:tc>
        <w:tc>
          <w:tcPr>
            <w:tcW w:w="714" w:type="pct"/>
          </w:tcPr>
          <w:p w:rsidR="00951ED0" w:rsidRPr="005358EE" w:rsidRDefault="00951ED0" w:rsidP="00951ED0">
            <w:r w:rsidRPr="005358EE">
              <w:t>Desde aquel momento se convirtió en el más ferviente difusor del Evangelio de Jesús</w:t>
            </w:r>
          </w:p>
        </w:tc>
        <w:tc>
          <w:tcPr>
            <w:tcW w:w="714" w:type="pct"/>
          </w:tcPr>
          <w:p w:rsidR="00951ED0" w:rsidRPr="005358EE" w:rsidRDefault="00951ED0" w:rsidP="00951ED0">
            <w:r w:rsidRPr="005358EE">
              <w:t>El conflicto que se produjo por el anuncio de Jesús, lo llevó a enfrentarse al judaísmo y posteriormente a ser encarcelado</w:t>
            </w:r>
          </w:p>
        </w:tc>
        <w:tc>
          <w:tcPr>
            <w:tcW w:w="715" w:type="pct"/>
          </w:tcPr>
          <w:p w:rsidR="00951ED0" w:rsidRPr="005358EE" w:rsidRDefault="00951ED0" w:rsidP="00951ED0">
            <w:r w:rsidRPr="005358EE">
              <w:t>En torno al año 60 se produce en Roma su muerte violenta a causa de la fe</w:t>
            </w:r>
          </w:p>
          <w:p w:rsidR="00951ED0" w:rsidRPr="005358EE" w:rsidRDefault="00951ED0" w:rsidP="00951ED0"/>
        </w:tc>
      </w:tr>
      <w:tr w:rsidR="00951ED0" w:rsidRPr="005358EE" w:rsidTr="005358EE">
        <w:trPr>
          <w:trHeight w:val="3754"/>
        </w:trPr>
        <w:tc>
          <w:tcPr>
            <w:tcW w:w="714" w:type="pct"/>
          </w:tcPr>
          <w:p w:rsidR="00951ED0" w:rsidRPr="005358EE" w:rsidRDefault="00951ED0" w:rsidP="00951ED0">
            <w:r w:rsidRPr="005358EE">
              <w:lastRenderedPageBreak/>
              <w:t>Santa Teresa de Ávila</w:t>
            </w:r>
          </w:p>
        </w:tc>
        <w:tc>
          <w:tcPr>
            <w:tcW w:w="714" w:type="pct"/>
          </w:tcPr>
          <w:p w:rsidR="00951ED0" w:rsidRPr="005358EE" w:rsidRDefault="00951ED0" w:rsidP="00951ED0">
            <w:r w:rsidRPr="005358EE">
              <w:t xml:space="preserve">Nace en 1515 en Ávila. Desde joven no gozó de buena salud </w:t>
            </w:r>
          </w:p>
        </w:tc>
        <w:tc>
          <w:tcPr>
            <w:tcW w:w="714" w:type="pct"/>
          </w:tcPr>
          <w:p w:rsidR="00951ED0" w:rsidRPr="005358EE" w:rsidRDefault="00951ED0" w:rsidP="00951ED0">
            <w:r w:rsidRPr="005358EE">
              <w:t>A los 21 años siente la llamada a ser monja. Pese a la oposición paterna ingresa en el convento de carmelitas de la Encarnación</w:t>
            </w:r>
          </w:p>
        </w:tc>
        <w:tc>
          <w:tcPr>
            <w:tcW w:w="714" w:type="pct"/>
          </w:tcPr>
          <w:p w:rsidR="00951ED0" w:rsidRPr="005358EE" w:rsidRDefault="00951ED0" w:rsidP="00951ED0">
            <w:r w:rsidRPr="005358EE">
              <w:t>Después de años de enfermedad y “sequía espiritual”, al contemplar una imagen de Jesús en la pasión, se produce en ella una conversión profunda</w:t>
            </w:r>
          </w:p>
        </w:tc>
        <w:tc>
          <w:tcPr>
            <w:tcW w:w="714" w:type="pct"/>
          </w:tcPr>
          <w:p w:rsidR="00951ED0" w:rsidRPr="005358EE" w:rsidRDefault="00951ED0" w:rsidP="00951ED0">
            <w:r w:rsidRPr="005358EE">
              <w:t>Descontenta por la vida relajada que llevaban las monjas, se siente llamada a llevar a cabo una reforma de la orden carmelita: Las carmelitas descalzas</w:t>
            </w:r>
          </w:p>
        </w:tc>
        <w:tc>
          <w:tcPr>
            <w:tcW w:w="714" w:type="pct"/>
          </w:tcPr>
          <w:p w:rsidR="00951ED0" w:rsidRPr="005358EE" w:rsidRDefault="00951ED0" w:rsidP="00951ED0">
            <w:r w:rsidRPr="005358EE">
              <w:t>Los intentos de reforma no fueron bien acogidos ni por las carmelitas, ni por la ciudad de Ávila. Se produjeron revueltas y fue denunciada a la inquisición</w:t>
            </w:r>
          </w:p>
        </w:tc>
        <w:tc>
          <w:tcPr>
            <w:tcW w:w="715" w:type="pct"/>
          </w:tcPr>
          <w:p w:rsidR="00951ED0" w:rsidRPr="005358EE" w:rsidRDefault="00951ED0" w:rsidP="00951ED0">
            <w:r w:rsidRPr="005358EE">
              <w:t>En vida consiguió fundar 20 nuevos conventos. Es declarada doctora de la iglesia por sus enseñanzas. Muere en 1582 en Alba de Tormes</w:t>
            </w:r>
          </w:p>
        </w:tc>
      </w:tr>
      <w:tr w:rsidR="00951ED0" w:rsidRPr="005358EE" w:rsidTr="005358EE">
        <w:trPr>
          <w:trHeight w:val="3935"/>
        </w:trPr>
        <w:tc>
          <w:tcPr>
            <w:tcW w:w="714" w:type="pct"/>
          </w:tcPr>
          <w:p w:rsidR="00951ED0" w:rsidRPr="005358EE" w:rsidRDefault="00951ED0" w:rsidP="00951ED0">
            <w:r w:rsidRPr="005358EE">
              <w:t xml:space="preserve">Santa </w:t>
            </w:r>
            <w:proofErr w:type="spellStart"/>
            <w:r w:rsidRPr="005358EE">
              <w:t>Hildegarda</w:t>
            </w:r>
            <w:proofErr w:type="spellEnd"/>
            <w:r w:rsidRPr="005358EE">
              <w:t xml:space="preserve"> de </w:t>
            </w:r>
            <w:proofErr w:type="spellStart"/>
            <w:r w:rsidRPr="005358EE">
              <w:t>Bingen</w:t>
            </w:r>
            <w:proofErr w:type="spellEnd"/>
          </w:p>
        </w:tc>
        <w:tc>
          <w:tcPr>
            <w:tcW w:w="714" w:type="pct"/>
          </w:tcPr>
          <w:p w:rsidR="00951ED0" w:rsidRPr="005358EE" w:rsidRDefault="00951ED0" w:rsidP="00951ED0">
            <w:r w:rsidRPr="005358EE">
              <w:t xml:space="preserve">Nació en 1098 en </w:t>
            </w:r>
            <w:proofErr w:type="spellStart"/>
            <w:r w:rsidRPr="005358EE">
              <w:t>Bermersheim</w:t>
            </w:r>
            <w:proofErr w:type="spellEnd"/>
            <w:r w:rsidRPr="005358EE">
              <w:t>, Alemania en el seno de una familia de la nobleza</w:t>
            </w:r>
          </w:p>
        </w:tc>
        <w:tc>
          <w:tcPr>
            <w:tcW w:w="714" w:type="pct"/>
          </w:tcPr>
          <w:p w:rsidR="00951ED0" w:rsidRPr="005358EE" w:rsidRDefault="00951ED0" w:rsidP="00951ED0">
            <w:r w:rsidRPr="005358EE">
              <w:t>Sus padres desde pequeña la ofrecieron a un convento como oblata. Sufre constantes episodios de visiones.</w:t>
            </w:r>
          </w:p>
        </w:tc>
        <w:tc>
          <w:tcPr>
            <w:tcW w:w="714" w:type="pct"/>
          </w:tcPr>
          <w:p w:rsidR="00951ED0" w:rsidRPr="005358EE" w:rsidRDefault="00951ED0" w:rsidP="00951ED0">
            <w:r w:rsidRPr="005358EE">
              <w:t xml:space="preserve">Se aconseja con San Bernardo de </w:t>
            </w:r>
            <w:proofErr w:type="spellStart"/>
            <w:r w:rsidRPr="005358EE">
              <w:t>Claraval</w:t>
            </w:r>
            <w:proofErr w:type="spellEnd"/>
            <w:r w:rsidRPr="005358EE">
              <w:t xml:space="preserve"> para acoger estas visiones. Comienza con una nueva fundación en donde se vive con sencillez y pobreza.</w:t>
            </w:r>
          </w:p>
        </w:tc>
        <w:tc>
          <w:tcPr>
            <w:tcW w:w="714" w:type="pct"/>
          </w:tcPr>
          <w:p w:rsidR="00951ED0" w:rsidRPr="005358EE" w:rsidRDefault="00951ED0" w:rsidP="00951ED0">
            <w:r w:rsidRPr="005358EE">
              <w:t xml:space="preserve">Se siente llamada a la predicación y recorre todo el oeste de Alemania. Algo impensable para una mujer en su tiempo. Escribe y se convierte en consejera de gente importante. </w:t>
            </w:r>
          </w:p>
        </w:tc>
        <w:tc>
          <w:tcPr>
            <w:tcW w:w="714" w:type="pct"/>
          </w:tcPr>
          <w:p w:rsidR="00951ED0" w:rsidRPr="005358EE" w:rsidRDefault="00951ED0" w:rsidP="00951ED0">
            <w:r w:rsidRPr="005358EE">
              <w:t>Después de haber fundado muchos monasterios, fue acusada de haber acogido el enterramiento de un noble excomulgado. Fue puesta en entredicho</w:t>
            </w:r>
          </w:p>
        </w:tc>
        <w:tc>
          <w:tcPr>
            <w:tcW w:w="715" w:type="pct"/>
          </w:tcPr>
          <w:p w:rsidR="00951ED0" w:rsidRPr="005358EE" w:rsidRDefault="00951ED0" w:rsidP="00951ED0">
            <w:r w:rsidRPr="005358EE">
              <w:t>En un bello escrito, se defendió de las acusaciones y fueron levantadas las sanciones.</w:t>
            </w:r>
          </w:p>
          <w:p w:rsidR="00951ED0" w:rsidRPr="005358EE" w:rsidRDefault="00951ED0" w:rsidP="00951ED0">
            <w:r w:rsidRPr="005358EE">
              <w:t>Murió en 1179. Fue declarada doctora y se le reconocen trabajos en muchos campos del saber.</w:t>
            </w:r>
          </w:p>
        </w:tc>
      </w:tr>
      <w:tr w:rsidR="00951ED0" w:rsidRPr="005358EE" w:rsidTr="005358EE">
        <w:trPr>
          <w:trHeight w:val="3699"/>
        </w:trPr>
        <w:tc>
          <w:tcPr>
            <w:tcW w:w="714" w:type="pct"/>
          </w:tcPr>
          <w:p w:rsidR="00951ED0" w:rsidRPr="005358EE" w:rsidRDefault="00951ED0" w:rsidP="00951ED0">
            <w:r w:rsidRPr="005358EE">
              <w:lastRenderedPageBreak/>
              <w:t>Santa Clara de Asís</w:t>
            </w:r>
          </w:p>
        </w:tc>
        <w:tc>
          <w:tcPr>
            <w:tcW w:w="714" w:type="pct"/>
          </w:tcPr>
          <w:p w:rsidR="00951ED0" w:rsidRPr="005358EE" w:rsidRDefault="00951ED0" w:rsidP="00951ED0">
            <w:r w:rsidRPr="005358EE">
              <w:t xml:space="preserve">Nació en Asís el año 1193 en el seno de una familia noble. </w:t>
            </w:r>
          </w:p>
        </w:tc>
        <w:tc>
          <w:tcPr>
            <w:tcW w:w="714" w:type="pct"/>
          </w:tcPr>
          <w:p w:rsidR="00951ED0" w:rsidRPr="005358EE" w:rsidRDefault="00951ED0" w:rsidP="00951ED0">
            <w:r w:rsidRPr="005358EE">
              <w:t>Desde joven siempre fue una fervorosa creyente</w:t>
            </w:r>
          </w:p>
        </w:tc>
        <w:tc>
          <w:tcPr>
            <w:tcW w:w="714" w:type="pct"/>
          </w:tcPr>
          <w:p w:rsidR="00951ED0" w:rsidRPr="005358EE" w:rsidRDefault="00951ED0" w:rsidP="00951ED0">
            <w:r w:rsidRPr="005358EE">
              <w:t>Asombrada por el carisma de San Francisco, decidió unirse a su movimiento de vida pobre y austera</w:t>
            </w:r>
          </w:p>
        </w:tc>
        <w:tc>
          <w:tcPr>
            <w:tcW w:w="714" w:type="pct"/>
          </w:tcPr>
          <w:p w:rsidR="00951ED0" w:rsidRPr="005358EE" w:rsidRDefault="00951ED0" w:rsidP="00951ED0">
            <w:r w:rsidRPr="005358EE">
              <w:t>Clara fue de las primeras mujeres en escribir una regla de vida religiosa para mujeres. Su misión era la oración y atención a los pobres</w:t>
            </w:r>
          </w:p>
        </w:tc>
        <w:tc>
          <w:tcPr>
            <w:tcW w:w="714" w:type="pct"/>
          </w:tcPr>
          <w:p w:rsidR="00951ED0" w:rsidRPr="005358EE" w:rsidRDefault="00951ED0" w:rsidP="00951ED0">
            <w:r w:rsidRPr="005358EE">
              <w:t>Su familia intentó por todos los medios que no se hiciese religiosa. La pobreza radical con la que querían vivir levantaba sospechas en la Iglesia</w:t>
            </w:r>
          </w:p>
        </w:tc>
        <w:tc>
          <w:tcPr>
            <w:tcW w:w="715" w:type="pct"/>
          </w:tcPr>
          <w:p w:rsidR="00951ED0" w:rsidRPr="005358EE" w:rsidRDefault="00951ED0" w:rsidP="00951ED0">
            <w:r w:rsidRPr="005358EE">
              <w:t>Después de muchos litigios consiguió que les concedieran el privilegio de vivir realmente pobres.</w:t>
            </w:r>
          </w:p>
          <w:p w:rsidR="00951ED0" w:rsidRPr="005358EE" w:rsidRDefault="00951ED0" w:rsidP="00951ED0">
            <w:r w:rsidRPr="005358EE">
              <w:t>Murió en 1253 en Asís</w:t>
            </w:r>
          </w:p>
        </w:tc>
      </w:tr>
      <w:tr w:rsidR="00951ED0" w:rsidRPr="005358EE" w:rsidTr="005358EE">
        <w:trPr>
          <w:trHeight w:val="4046"/>
        </w:trPr>
        <w:tc>
          <w:tcPr>
            <w:tcW w:w="714" w:type="pct"/>
          </w:tcPr>
          <w:p w:rsidR="00951ED0" w:rsidRPr="005358EE" w:rsidRDefault="00951ED0" w:rsidP="00951ED0">
            <w:r w:rsidRPr="005358EE">
              <w:t xml:space="preserve">Santa Edith </w:t>
            </w:r>
            <w:proofErr w:type="spellStart"/>
            <w:r w:rsidRPr="005358EE">
              <w:t>Stein</w:t>
            </w:r>
            <w:proofErr w:type="spellEnd"/>
          </w:p>
        </w:tc>
        <w:tc>
          <w:tcPr>
            <w:tcW w:w="714" w:type="pct"/>
          </w:tcPr>
          <w:p w:rsidR="00951ED0" w:rsidRPr="005358EE" w:rsidRDefault="00951ED0" w:rsidP="00951ED0">
            <w:r w:rsidRPr="005358EE">
              <w:t>Nace en Alemania en 1891 en el seno de una familia judía. Estudiante de filosofía y atea militante.</w:t>
            </w:r>
          </w:p>
        </w:tc>
        <w:tc>
          <w:tcPr>
            <w:tcW w:w="714" w:type="pct"/>
          </w:tcPr>
          <w:p w:rsidR="00951ED0" w:rsidRPr="005358EE" w:rsidRDefault="00951ED0" w:rsidP="00951ED0">
            <w:r w:rsidRPr="005358EE">
              <w:t>Durante la Primera Guerra Mundial, trabajo como enfermera. Esta labor la marcaría profundamente</w:t>
            </w:r>
          </w:p>
        </w:tc>
        <w:tc>
          <w:tcPr>
            <w:tcW w:w="714" w:type="pct"/>
          </w:tcPr>
          <w:p w:rsidR="00951ED0" w:rsidRPr="005358EE" w:rsidRDefault="00951ED0" w:rsidP="00951ED0">
            <w:r w:rsidRPr="005358EE">
              <w:t>La lectura de los Ejercicios Espirituales de San Ignacio y otros libros, la marcaron. Un día vio entrar una señora mayor en la iglesia a rezar y se conmovió</w:t>
            </w:r>
          </w:p>
        </w:tc>
        <w:tc>
          <w:tcPr>
            <w:tcW w:w="714" w:type="pct"/>
          </w:tcPr>
          <w:p w:rsidR="00951ED0" w:rsidRPr="005358EE" w:rsidRDefault="00951ED0" w:rsidP="00951ED0">
            <w:r w:rsidRPr="005358EE">
              <w:t>Se convirtió al cristianismo y decidió hacerse monja carmelita. Continuó con una gran labor intelectual</w:t>
            </w:r>
          </w:p>
        </w:tc>
        <w:tc>
          <w:tcPr>
            <w:tcW w:w="714" w:type="pct"/>
          </w:tcPr>
          <w:p w:rsidR="00951ED0" w:rsidRPr="005358EE" w:rsidRDefault="00951ED0" w:rsidP="00951ED0">
            <w:r w:rsidRPr="005358EE">
              <w:t>Después del ascenso al poder de Hitler, fue detenida por la Gestapo y llevada al campo de concentración de Auschwitz.</w:t>
            </w:r>
          </w:p>
        </w:tc>
        <w:tc>
          <w:tcPr>
            <w:tcW w:w="715" w:type="pct"/>
          </w:tcPr>
          <w:p w:rsidR="00951ED0" w:rsidRPr="005358EE" w:rsidRDefault="00951ED0" w:rsidP="00951ED0">
            <w:r w:rsidRPr="005358EE">
              <w:t>En 1942 fue llevada a las cámaras de gas donde falleció convirtiéndose en mártir.</w:t>
            </w:r>
          </w:p>
        </w:tc>
      </w:tr>
      <w:tr w:rsidR="00951ED0" w:rsidRPr="005358EE" w:rsidTr="005358EE">
        <w:trPr>
          <w:trHeight w:val="3447"/>
        </w:trPr>
        <w:tc>
          <w:tcPr>
            <w:tcW w:w="714" w:type="pct"/>
          </w:tcPr>
          <w:p w:rsidR="00951ED0" w:rsidRPr="005358EE" w:rsidRDefault="00951ED0" w:rsidP="00951ED0">
            <w:r w:rsidRPr="005358EE">
              <w:lastRenderedPageBreak/>
              <w:t>Santa María Micaela</w:t>
            </w:r>
          </w:p>
        </w:tc>
        <w:tc>
          <w:tcPr>
            <w:tcW w:w="714" w:type="pct"/>
          </w:tcPr>
          <w:p w:rsidR="00951ED0" w:rsidRPr="005358EE" w:rsidRDefault="00951ED0" w:rsidP="00951ED0">
            <w:r w:rsidRPr="005358EE">
              <w:t>Nace en una familia aristocrática de Madrid en 1809. Frecuenta la corte de Isabel II</w:t>
            </w:r>
          </w:p>
          <w:p w:rsidR="00951ED0" w:rsidRPr="005358EE" w:rsidRDefault="00951ED0" w:rsidP="00951ED0"/>
        </w:tc>
        <w:tc>
          <w:tcPr>
            <w:tcW w:w="714" w:type="pct"/>
          </w:tcPr>
          <w:p w:rsidR="00951ED0" w:rsidRPr="005358EE" w:rsidRDefault="00951ED0" w:rsidP="00951ED0">
            <w:r w:rsidRPr="005358EE">
              <w:t>Desde joven se sintió llamada a diferentes obras de caridad</w:t>
            </w:r>
          </w:p>
        </w:tc>
        <w:tc>
          <w:tcPr>
            <w:tcW w:w="714" w:type="pct"/>
          </w:tcPr>
          <w:p w:rsidR="00951ED0" w:rsidRPr="005358EE" w:rsidRDefault="00951ED0" w:rsidP="00951ED0">
            <w:r w:rsidRPr="005358EE">
              <w:t>La visita a los hospitales donde se encontraban las prostitutas aquejadas de venéreas, le conmueve.</w:t>
            </w:r>
          </w:p>
        </w:tc>
        <w:tc>
          <w:tcPr>
            <w:tcW w:w="714" w:type="pct"/>
          </w:tcPr>
          <w:p w:rsidR="00951ED0" w:rsidRPr="005358EE" w:rsidRDefault="00951ED0" w:rsidP="00951ED0">
            <w:r w:rsidRPr="005358EE">
              <w:t>Liberar y promover a la mujer explotada por la prostitución o víctima de otras situaciones que la esclavizan</w:t>
            </w:r>
          </w:p>
        </w:tc>
        <w:tc>
          <w:tcPr>
            <w:tcW w:w="714" w:type="pct"/>
          </w:tcPr>
          <w:p w:rsidR="00951ED0" w:rsidRPr="005358EE" w:rsidRDefault="00951ED0" w:rsidP="00951ED0">
            <w:r w:rsidRPr="005358EE">
              <w:t>La atención a estas mujeres requiere una infraestructura y un equipo que dé continuidad. Surgen muchas dificultades.</w:t>
            </w:r>
          </w:p>
        </w:tc>
        <w:tc>
          <w:tcPr>
            <w:tcW w:w="715" w:type="pct"/>
          </w:tcPr>
          <w:p w:rsidR="00951ED0" w:rsidRPr="005358EE" w:rsidRDefault="00951ED0" w:rsidP="00951ED0">
            <w:r w:rsidRPr="005358EE">
              <w:t>Funda la congregación de las Adoratrices que continúan su legado.</w:t>
            </w:r>
          </w:p>
          <w:p w:rsidR="00951ED0" w:rsidRPr="005358EE" w:rsidRDefault="00951ED0" w:rsidP="00951ED0">
            <w:r w:rsidRPr="005358EE">
              <w:t>Muere en 1865 en Valencia</w:t>
            </w:r>
          </w:p>
        </w:tc>
      </w:tr>
      <w:tr w:rsidR="00951ED0" w:rsidRPr="005358EE" w:rsidTr="005358EE">
        <w:trPr>
          <w:trHeight w:val="4019"/>
        </w:trPr>
        <w:tc>
          <w:tcPr>
            <w:tcW w:w="714" w:type="pct"/>
          </w:tcPr>
          <w:p w:rsidR="00951ED0" w:rsidRPr="005358EE" w:rsidRDefault="00951ED0" w:rsidP="00951ED0">
            <w:r w:rsidRPr="005358EE">
              <w:t>Santa Teresa de Calcuta</w:t>
            </w:r>
          </w:p>
        </w:tc>
        <w:tc>
          <w:tcPr>
            <w:tcW w:w="714" w:type="pct"/>
          </w:tcPr>
          <w:p w:rsidR="00951ED0" w:rsidRPr="005358EE" w:rsidRDefault="00951ED0" w:rsidP="00951ED0">
            <w:r w:rsidRPr="005358EE">
              <w:t>Nace en Macedonia en 1910. Desde pequeña se siente llamada a ser misionera.</w:t>
            </w:r>
          </w:p>
        </w:tc>
        <w:tc>
          <w:tcPr>
            <w:tcW w:w="714" w:type="pct"/>
          </w:tcPr>
          <w:p w:rsidR="00951ED0" w:rsidRPr="005358EE" w:rsidRDefault="00951ED0" w:rsidP="00951ED0">
            <w:r w:rsidRPr="005358EE">
              <w:t>Se hizo religiosa y durante más de 20 años, fue hermana del Instituto de la Bienaventurada Virgen María. La pobreza de la población de Calcuta le conmocionaba.</w:t>
            </w:r>
          </w:p>
        </w:tc>
        <w:tc>
          <w:tcPr>
            <w:tcW w:w="714" w:type="pct"/>
          </w:tcPr>
          <w:p w:rsidR="00951ED0" w:rsidRPr="005358EE" w:rsidRDefault="00951ED0" w:rsidP="00951ED0">
            <w:r w:rsidRPr="005358EE">
              <w:t>Durante un viaje en tren experimentó la llamada de Dios pidiéndole que dedicara su vida a los menos privilegiados de la sociedad</w:t>
            </w:r>
          </w:p>
        </w:tc>
        <w:tc>
          <w:tcPr>
            <w:tcW w:w="714" w:type="pct"/>
          </w:tcPr>
          <w:p w:rsidR="00951ED0" w:rsidRPr="005358EE" w:rsidRDefault="00951ED0" w:rsidP="00951ED0">
            <w:r w:rsidRPr="005358EE">
              <w:t>Después de haberse formado en asistencia médica comienza su obra con los más pobres. Pronto se le unieron un pequeño número de hermanas</w:t>
            </w:r>
          </w:p>
        </w:tc>
        <w:tc>
          <w:tcPr>
            <w:tcW w:w="714" w:type="pct"/>
          </w:tcPr>
          <w:p w:rsidR="00951ED0" w:rsidRPr="005358EE" w:rsidRDefault="00951ED0" w:rsidP="00951ED0">
            <w:r w:rsidRPr="005358EE">
              <w:t>Los comienzos de la misión fueron durísimos y sin apenas medios. Tuvo problemas para constituir la congregación naciente y atravesó durante décadas una crisis de fe</w:t>
            </w:r>
          </w:p>
        </w:tc>
        <w:tc>
          <w:tcPr>
            <w:tcW w:w="715" w:type="pct"/>
          </w:tcPr>
          <w:p w:rsidR="00951ED0" w:rsidRPr="005358EE" w:rsidRDefault="00951ED0" w:rsidP="00951ED0">
            <w:r w:rsidRPr="005358EE">
              <w:t xml:space="preserve">Muere en </w:t>
            </w:r>
            <w:proofErr w:type="spellStart"/>
            <w:r w:rsidRPr="005358EE">
              <w:t>Calculta</w:t>
            </w:r>
            <w:proofErr w:type="spellEnd"/>
            <w:r w:rsidRPr="005358EE">
              <w:t xml:space="preserve"> (India) en 1997 en fama de santidad. Es declarada santa pocos años después</w:t>
            </w:r>
          </w:p>
        </w:tc>
      </w:tr>
      <w:tr w:rsidR="00951ED0" w:rsidRPr="005358EE" w:rsidTr="00951ED0">
        <w:tc>
          <w:tcPr>
            <w:tcW w:w="714" w:type="pct"/>
          </w:tcPr>
          <w:p w:rsidR="00951ED0" w:rsidRPr="005358EE" w:rsidRDefault="00951ED0" w:rsidP="00951ED0">
            <w:r w:rsidRPr="005358EE">
              <w:lastRenderedPageBreak/>
              <w:t>Martin Luther King</w:t>
            </w:r>
          </w:p>
        </w:tc>
        <w:tc>
          <w:tcPr>
            <w:tcW w:w="714" w:type="pct"/>
          </w:tcPr>
          <w:p w:rsidR="00951ED0" w:rsidRPr="005358EE" w:rsidRDefault="00951ED0" w:rsidP="00951ED0">
            <w:r w:rsidRPr="005358EE">
              <w:t>Nace en 1929 en Atlanta (EE.UU.). Desde joven sufre la sociedad segregacionista de su país. En 1954 es “ordenado” pastor.</w:t>
            </w:r>
          </w:p>
        </w:tc>
        <w:tc>
          <w:tcPr>
            <w:tcW w:w="714" w:type="pct"/>
          </w:tcPr>
          <w:p w:rsidR="00951ED0" w:rsidRPr="005358EE" w:rsidRDefault="00951ED0" w:rsidP="00951ED0">
            <w:r w:rsidRPr="005358EE">
              <w:t>Después de la muerte violenta de tres jóvenes negros que luchaban por los derechos civiles, decide movilizarse.</w:t>
            </w:r>
          </w:p>
        </w:tc>
        <w:tc>
          <w:tcPr>
            <w:tcW w:w="714" w:type="pct"/>
          </w:tcPr>
          <w:p w:rsidR="00951ED0" w:rsidRPr="005358EE" w:rsidRDefault="00951ED0" w:rsidP="00951ED0">
            <w:r w:rsidRPr="005358EE">
              <w:t>Continúa capitaneando los movimientos de desobediencia civil no violenta. Una mujer intenta asesinarlo al pensar que era comunista</w:t>
            </w:r>
          </w:p>
        </w:tc>
        <w:tc>
          <w:tcPr>
            <w:tcW w:w="714" w:type="pct"/>
          </w:tcPr>
          <w:p w:rsidR="00951ED0" w:rsidRPr="005358EE" w:rsidRDefault="00951ED0" w:rsidP="00951ED0">
            <w:r w:rsidRPr="005358EE">
              <w:t>La cusa de los derechos civiles y la lucha a favor de la paz, serían las luchas del resto de su vida.</w:t>
            </w:r>
          </w:p>
        </w:tc>
        <w:tc>
          <w:tcPr>
            <w:tcW w:w="714" w:type="pct"/>
          </w:tcPr>
          <w:p w:rsidR="00951ED0" w:rsidRPr="005358EE" w:rsidRDefault="00951ED0" w:rsidP="00951ED0">
            <w:r w:rsidRPr="005358EE">
              <w:t>Continuó capitaneando este movimiento. Le llevó en numerosas ocasiones a la cárcel y fue objeto de varios atentados frustrados</w:t>
            </w:r>
          </w:p>
        </w:tc>
        <w:tc>
          <w:tcPr>
            <w:tcW w:w="715" w:type="pct"/>
          </w:tcPr>
          <w:p w:rsidR="00951ED0" w:rsidRPr="005358EE" w:rsidRDefault="00951ED0" w:rsidP="00951ED0">
            <w:r w:rsidRPr="005358EE">
              <w:t>En 1968 fue asesinado por un segregacionista</w:t>
            </w:r>
          </w:p>
        </w:tc>
      </w:tr>
      <w:tr w:rsidR="00951ED0" w:rsidRPr="005358EE" w:rsidTr="00951ED0">
        <w:tc>
          <w:tcPr>
            <w:tcW w:w="714" w:type="pct"/>
          </w:tcPr>
          <w:p w:rsidR="00951ED0" w:rsidRPr="005358EE" w:rsidRDefault="00951ED0" w:rsidP="00951ED0">
            <w:proofErr w:type="spellStart"/>
            <w:r w:rsidRPr="005358EE">
              <w:t>Dietrich</w:t>
            </w:r>
            <w:proofErr w:type="spellEnd"/>
            <w:r w:rsidRPr="005358EE">
              <w:t xml:space="preserve"> </w:t>
            </w:r>
            <w:proofErr w:type="spellStart"/>
            <w:r w:rsidRPr="005358EE">
              <w:t>Bonhoeffer</w:t>
            </w:r>
            <w:proofErr w:type="spellEnd"/>
          </w:p>
        </w:tc>
        <w:tc>
          <w:tcPr>
            <w:tcW w:w="714" w:type="pct"/>
          </w:tcPr>
          <w:p w:rsidR="00951ED0" w:rsidRPr="005358EE" w:rsidRDefault="00951ED0" w:rsidP="00951ED0">
            <w:proofErr w:type="spellStart"/>
            <w:r w:rsidRPr="005358EE">
              <w:t>Bonhoeffer</w:t>
            </w:r>
            <w:proofErr w:type="spellEnd"/>
            <w:r w:rsidRPr="005358EE">
              <w:t xml:space="preserve"> nació en </w:t>
            </w:r>
            <w:proofErr w:type="spellStart"/>
            <w:r w:rsidRPr="005358EE">
              <w:t>Breslau</w:t>
            </w:r>
            <w:proofErr w:type="spellEnd"/>
            <w:r w:rsidRPr="005358EE">
              <w:t>, Alemania (hoy Wrocław, Polonia) en el seno de una familia de la alta burguesía prusiana que integraba la élite cultural berlinesa.</w:t>
            </w:r>
          </w:p>
        </w:tc>
        <w:tc>
          <w:tcPr>
            <w:tcW w:w="714" w:type="pct"/>
          </w:tcPr>
          <w:p w:rsidR="00951ED0" w:rsidRPr="005358EE" w:rsidRDefault="00951ED0" w:rsidP="00951ED0">
            <w:r w:rsidRPr="005358EE">
              <w:t>Estudia teología y es “ordenado” pastor. Ante la claudicación de las iglesias alemanas frente a Hitler, fundó con otros la Iglesia Confesante.</w:t>
            </w:r>
          </w:p>
        </w:tc>
        <w:tc>
          <w:tcPr>
            <w:tcW w:w="714" w:type="pct"/>
          </w:tcPr>
          <w:p w:rsidR="00951ED0" w:rsidRPr="005358EE" w:rsidRDefault="00951ED0" w:rsidP="00951ED0">
            <w:r w:rsidRPr="005358EE">
              <w:t>El contemplar como los nazis asesinaban y enviaban a los campos de concentración a judíos, gitanos …  le movió a luchar contra el régimen</w:t>
            </w:r>
          </w:p>
        </w:tc>
        <w:tc>
          <w:tcPr>
            <w:tcW w:w="714" w:type="pct"/>
          </w:tcPr>
          <w:p w:rsidR="00951ED0" w:rsidRPr="005358EE" w:rsidRDefault="00951ED0" w:rsidP="00951ED0">
            <w:r w:rsidRPr="005358EE">
              <w:t>Defendió la resistencia política frente al III Reich. Continuó enseñando en el seminario clandestino que él dirigía. Ayudó a escapar a judíos a Suiza</w:t>
            </w:r>
          </w:p>
        </w:tc>
        <w:tc>
          <w:tcPr>
            <w:tcW w:w="714" w:type="pct"/>
          </w:tcPr>
          <w:p w:rsidR="00951ED0" w:rsidRPr="005358EE" w:rsidRDefault="00951ED0" w:rsidP="00951ED0">
            <w:r w:rsidRPr="005358EE">
              <w:t xml:space="preserve">Fue acusado de conspiración contra Hitler y trasladado al campo de concentración de </w:t>
            </w:r>
            <w:proofErr w:type="spellStart"/>
            <w:r w:rsidRPr="005358EE">
              <w:t>Buchenwald</w:t>
            </w:r>
            <w:proofErr w:type="spellEnd"/>
            <w:r w:rsidRPr="005358EE">
              <w:t>.</w:t>
            </w:r>
          </w:p>
          <w:p w:rsidR="00951ED0" w:rsidRPr="005358EE" w:rsidRDefault="00951ED0" w:rsidP="00951ED0">
            <w:r w:rsidRPr="005358EE">
              <w:t>Escribió números escritos espirituales de gran profundidad</w:t>
            </w:r>
          </w:p>
        </w:tc>
        <w:tc>
          <w:tcPr>
            <w:tcW w:w="715" w:type="pct"/>
          </w:tcPr>
          <w:p w:rsidR="00951ED0" w:rsidRPr="005358EE" w:rsidRDefault="00951ED0" w:rsidP="00951ED0">
            <w:r w:rsidRPr="005358EE">
              <w:t xml:space="preserve">Falleció ejecutado en el campo de concentración de </w:t>
            </w:r>
            <w:proofErr w:type="spellStart"/>
            <w:r w:rsidRPr="005358EE">
              <w:t>Flossenbürg</w:t>
            </w:r>
            <w:proofErr w:type="spellEnd"/>
            <w:r w:rsidRPr="005358EE">
              <w:t xml:space="preserve"> en 1945 apenas dos semanas antes de que el campo de concentración fuese liberado</w:t>
            </w:r>
          </w:p>
        </w:tc>
      </w:tr>
      <w:tr w:rsidR="00951ED0" w:rsidRPr="005358EE" w:rsidTr="005358EE">
        <w:trPr>
          <w:trHeight w:val="3558"/>
        </w:trPr>
        <w:tc>
          <w:tcPr>
            <w:tcW w:w="714" w:type="pct"/>
          </w:tcPr>
          <w:p w:rsidR="00951ED0" w:rsidRPr="005358EE" w:rsidRDefault="00951ED0" w:rsidP="00951ED0">
            <w:r w:rsidRPr="005358EE">
              <w:lastRenderedPageBreak/>
              <w:t>San Óscar Romero</w:t>
            </w:r>
          </w:p>
        </w:tc>
        <w:tc>
          <w:tcPr>
            <w:tcW w:w="714" w:type="pct"/>
          </w:tcPr>
          <w:p w:rsidR="00951ED0" w:rsidRPr="005358EE" w:rsidRDefault="00951ED0" w:rsidP="00951ED0">
            <w:r w:rsidRPr="005358EE">
              <w:t>Nació en 1917 en Ciudad Barrios (El Salvador). A los 13 años entró en el seminario.</w:t>
            </w:r>
          </w:p>
        </w:tc>
        <w:tc>
          <w:tcPr>
            <w:tcW w:w="714" w:type="pct"/>
          </w:tcPr>
          <w:p w:rsidR="00951ED0" w:rsidRPr="005358EE" w:rsidRDefault="00951ED0" w:rsidP="00951ED0">
            <w:r w:rsidRPr="005358EE">
              <w:t>En 1977 fue ordenado arzobispo de El Salvador.</w:t>
            </w:r>
          </w:p>
          <w:p w:rsidR="00951ED0" w:rsidRPr="005358EE" w:rsidRDefault="00951ED0" w:rsidP="00951ED0">
            <w:r w:rsidRPr="005358EE">
              <w:t>Un sacerdote de su diócesis y amigo personal es asesinado por el Régimen. Óscar cambia su forma de entender el episcopado</w:t>
            </w:r>
          </w:p>
        </w:tc>
        <w:tc>
          <w:tcPr>
            <w:tcW w:w="714" w:type="pct"/>
          </w:tcPr>
          <w:p w:rsidR="00951ED0" w:rsidRPr="005358EE" w:rsidRDefault="00951ED0" w:rsidP="00951ED0">
            <w:r w:rsidRPr="005358EE">
              <w:t>La situación de los “desprotegidos” del país hizo que comenzase a defenderlos tanto en su predicación como con acciones concretas.</w:t>
            </w:r>
          </w:p>
        </w:tc>
        <w:tc>
          <w:tcPr>
            <w:tcW w:w="714" w:type="pct"/>
          </w:tcPr>
          <w:p w:rsidR="00951ED0" w:rsidRPr="005358EE" w:rsidRDefault="00951ED0" w:rsidP="00951ED0">
            <w:r w:rsidRPr="005358EE">
              <w:t>Óscar se hizo pastor de todo el pueblo de El Salvador. Denunciando las injusticias y protestando contra los desmanes del gobierno militar y la guerrilla de izquierdas.</w:t>
            </w:r>
          </w:p>
        </w:tc>
        <w:tc>
          <w:tcPr>
            <w:tcW w:w="714" w:type="pct"/>
          </w:tcPr>
          <w:p w:rsidR="00951ED0" w:rsidRPr="005358EE" w:rsidRDefault="00951ED0" w:rsidP="00951ED0">
            <w:r w:rsidRPr="005358EE">
              <w:t>Comienza a sufrir intimidaciones, persecuciones y varios intentos de homicidio.</w:t>
            </w:r>
          </w:p>
        </w:tc>
        <w:tc>
          <w:tcPr>
            <w:tcW w:w="715" w:type="pct"/>
          </w:tcPr>
          <w:p w:rsidR="00951ED0" w:rsidRPr="005358EE" w:rsidRDefault="00951ED0" w:rsidP="00951ED0">
            <w:r w:rsidRPr="005358EE">
              <w:t>En 1980 es asesinado por un tiro en el corazón mientras oficiaba la eucaristía</w:t>
            </w:r>
          </w:p>
        </w:tc>
      </w:tr>
      <w:bookmarkEnd w:id="0"/>
    </w:tbl>
    <w:p w:rsidR="00951ED0" w:rsidRPr="005358EE" w:rsidRDefault="00951ED0" w:rsidP="00951ED0"/>
    <w:p w:rsidR="00951ED0" w:rsidRPr="005358EE" w:rsidRDefault="00951ED0" w:rsidP="00951ED0"/>
    <w:p w:rsidR="00951ED0" w:rsidRPr="005358EE" w:rsidRDefault="00951ED0" w:rsidP="00951ED0">
      <w:pPr>
        <w:sectPr w:rsidR="00951ED0" w:rsidRPr="005358EE" w:rsidSect="00D760DB">
          <w:pgSz w:w="16838" w:h="11906" w:orient="landscape"/>
          <w:pgMar w:top="1701" w:right="1417" w:bottom="1701" w:left="1417" w:header="708" w:footer="638" w:gutter="0"/>
          <w:cols w:space="708"/>
          <w:docGrid w:linePitch="360"/>
        </w:sectPr>
      </w:pPr>
      <w:r w:rsidRPr="005358EE">
        <w:t xml:space="preserve">Al final del documento queda un juego de cartas por si se quiere añadir algún personaje más a este elenco de vidas. </w:t>
      </w:r>
    </w:p>
    <w:p w:rsidR="00951ED0" w:rsidRPr="005358EE" w:rsidRDefault="00951ED0" w:rsidP="00951ED0">
      <w:pPr>
        <w:jc w:val="both"/>
      </w:pPr>
      <w:r w:rsidRPr="005358EE">
        <w:rPr>
          <w:b/>
        </w:rPr>
        <w:lastRenderedPageBreak/>
        <w:t>Preguntas para el diálogo</w:t>
      </w:r>
      <w:r w:rsidRPr="005358EE">
        <w:t xml:space="preserve"> (escoger las que mejor se adapten al grupo):</w:t>
      </w:r>
    </w:p>
    <w:p w:rsidR="00951ED0" w:rsidRPr="005358EE" w:rsidRDefault="00951ED0" w:rsidP="00951ED0">
      <w:pPr>
        <w:pStyle w:val="Prrafodelista"/>
        <w:numPr>
          <w:ilvl w:val="0"/>
          <w:numId w:val="6"/>
        </w:numPr>
        <w:spacing w:after="160" w:line="259" w:lineRule="auto"/>
        <w:jc w:val="both"/>
      </w:pPr>
      <w:r w:rsidRPr="005358EE">
        <w:t>¿Hay alguna vida o algún aspecto de alguna que te llama la atención?</w:t>
      </w:r>
    </w:p>
    <w:p w:rsidR="00951ED0" w:rsidRPr="005358EE" w:rsidRDefault="00951ED0" w:rsidP="00951ED0">
      <w:pPr>
        <w:pStyle w:val="Prrafodelista"/>
        <w:numPr>
          <w:ilvl w:val="0"/>
          <w:numId w:val="6"/>
        </w:numPr>
        <w:spacing w:after="160" w:line="259" w:lineRule="auto"/>
        <w:jc w:val="both"/>
      </w:pPr>
      <w:r w:rsidRPr="005358EE">
        <w:t>¿Encuentras alguna característica común a todas estas vidas?</w:t>
      </w:r>
    </w:p>
    <w:p w:rsidR="00951ED0" w:rsidRPr="005358EE" w:rsidRDefault="00951ED0" w:rsidP="00951ED0">
      <w:pPr>
        <w:pStyle w:val="Prrafodelista"/>
        <w:numPr>
          <w:ilvl w:val="0"/>
          <w:numId w:val="6"/>
        </w:numPr>
        <w:spacing w:after="160" w:line="259" w:lineRule="auto"/>
        <w:jc w:val="both"/>
      </w:pPr>
      <w:r w:rsidRPr="005358EE">
        <w:t>¿Te sorprende cómo tantos personajes nacidos en ambientes de riqueza decidan renunciar a todas las comodidades? ¿A qué piensas que puede ser debido?</w:t>
      </w:r>
    </w:p>
    <w:p w:rsidR="00951ED0" w:rsidRPr="005358EE" w:rsidRDefault="00951ED0" w:rsidP="00951ED0">
      <w:pPr>
        <w:pStyle w:val="Prrafodelista"/>
        <w:numPr>
          <w:ilvl w:val="0"/>
          <w:numId w:val="6"/>
        </w:numPr>
        <w:spacing w:after="160" w:line="259" w:lineRule="auto"/>
        <w:jc w:val="both"/>
      </w:pPr>
      <w:r w:rsidRPr="005358EE">
        <w:t xml:space="preserve">¿Cuándo las personas se sienten llamadas, siempre siguen su llamada/vocación? </w:t>
      </w:r>
    </w:p>
    <w:p w:rsidR="00951ED0" w:rsidRPr="005358EE" w:rsidRDefault="00951ED0" w:rsidP="00951ED0">
      <w:pPr>
        <w:pStyle w:val="Prrafodelista"/>
        <w:numPr>
          <w:ilvl w:val="0"/>
          <w:numId w:val="6"/>
        </w:numPr>
        <w:spacing w:after="160" w:line="259" w:lineRule="auto"/>
        <w:jc w:val="both"/>
      </w:pPr>
      <w:r w:rsidRPr="005358EE">
        <w:t>¿Piensas que fue sencillo para estos personajes el tomar la decisión de atender a la llamada/vocación?</w:t>
      </w:r>
    </w:p>
    <w:p w:rsidR="00951ED0" w:rsidRPr="005358EE" w:rsidRDefault="00951ED0" w:rsidP="00951ED0">
      <w:pPr>
        <w:pStyle w:val="Prrafodelista"/>
        <w:numPr>
          <w:ilvl w:val="0"/>
          <w:numId w:val="6"/>
        </w:numPr>
        <w:spacing w:after="160" w:line="259" w:lineRule="auto"/>
        <w:jc w:val="both"/>
      </w:pPr>
      <w:r w:rsidRPr="005358EE">
        <w:t>¿Qué consecuencias tuvo para estas personas el seguir su vocación?</w:t>
      </w:r>
    </w:p>
    <w:p w:rsidR="00951ED0" w:rsidRPr="005358EE" w:rsidRDefault="00951ED0" w:rsidP="00951ED0">
      <w:pPr>
        <w:pStyle w:val="Prrafodelista"/>
        <w:numPr>
          <w:ilvl w:val="0"/>
          <w:numId w:val="6"/>
        </w:numPr>
        <w:spacing w:after="160" w:line="259" w:lineRule="auto"/>
        <w:jc w:val="both"/>
      </w:pPr>
      <w:r w:rsidRPr="005358EE">
        <w:t>Parece que todas estas historias, son del pasado ¿Conoces otras personas que se han dejado guiar por su vocación?</w:t>
      </w:r>
    </w:p>
    <w:p w:rsidR="00951ED0" w:rsidRPr="005358EE" w:rsidRDefault="00951ED0" w:rsidP="00951ED0">
      <w:pPr>
        <w:pStyle w:val="Prrafodelista"/>
        <w:numPr>
          <w:ilvl w:val="0"/>
          <w:numId w:val="6"/>
        </w:numPr>
        <w:spacing w:after="160" w:line="259" w:lineRule="auto"/>
        <w:jc w:val="both"/>
      </w:pPr>
      <w:r w:rsidRPr="005358EE">
        <w:t>Si nos fijamos en estas vidas, vemos la importancia de estar atentos a las mediaciones (la voz de la conciencia, la realidad, la pobreza, las necesidades de los demás, la voz de Dios…) ¿Tu estás atento a estas señales?</w:t>
      </w:r>
    </w:p>
    <w:p w:rsidR="00951ED0" w:rsidRPr="005358EE" w:rsidRDefault="00951ED0" w:rsidP="00951ED0">
      <w:pPr>
        <w:pStyle w:val="Prrafodelista"/>
        <w:numPr>
          <w:ilvl w:val="0"/>
          <w:numId w:val="6"/>
        </w:numPr>
        <w:spacing w:after="160" w:line="259" w:lineRule="auto"/>
        <w:jc w:val="both"/>
      </w:pPr>
      <w:r w:rsidRPr="005358EE">
        <w:t>Dios no escoge a los más preparados, sino que prepara a los que escoge. ¿Estás de acuerdo con esta afirmación?</w:t>
      </w:r>
    </w:p>
    <w:p w:rsidR="00951ED0" w:rsidRPr="005358EE" w:rsidRDefault="00951ED0" w:rsidP="00951ED0">
      <w:pPr>
        <w:pStyle w:val="Prrafodelista"/>
        <w:numPr>
          <w:ilvl w:val="0"/>
          <w:numId w:val="6"/>
        </w:numPr>
        <w:spacing w:after="160" w:line="259" w:lineRule="auto"/>
        <w:jc w:val="both"/>
      </w:pPr>
      <w:r w:rsidRPr="005358EE">
        <w:t xml:space="preserve">¿Has pensado que en “eso que te gusta” puede ser que te esté hablando Dios? Quizás no te sientas llamado por Dios a… (o quizás sí). Es importante no ahogar estas llamadas </w:t>
      </w:r>
    </w:p>
    <w:p w:rsidR="00951ED0" w:rsidRPr="005358EE" w:rsidRDefault="00951ED0" w:rsidP="00951ED0">
      <w:pPr>
        <w:pStyle w:val="Prrafodelista"/>
        <w:numPr>
          <w:ilvl w:val="0"/>
          <w:numId w:val="6"/>
        </w:numPr>
        <w:spacing w:after="160" w:line="259" w:lineRule="auto"/>
        <w:jc w:val="both"/>
      </w:pPr>
      <w:r w:rsidRPr="005358EE">
        <w:t>¿Alguna vez hablado de estos temas antes?</w:t>
      </w:r>
    </w:p>
    <w:p w:rsidR="00951ED0" w:rsidRPr="005358EE" w:rsidRDefault="00951ED0" w:rsidP="00951ED0">
      <w:pPr>
        <w:pStyle w:val="Prrafodelista"/>
        <w:numPr>
          <w:ilvl w:val="0"/>
          <w:numId w:val="6"/>
        </w:numPr>
        <w:spacing w:after="160" w:line="259" w:lineRule="auto"/>
        <w:jc w:val="both"/>
      </w:pPr>
      <w:r w:rsidRPr="005358EE">
        <w:t>Otras que surjan del diálogo</w:t>
      </w:r>
    </w:p>
    <w:p w:rsidR="00951ED0" w:rsidRPr="005358EE" w:rsidRDefault="00951ED0" w:rsidP="00951ED0">
      <w:pPr>
        <w:jc w:val="both"/>
      </w:pPr>
      <w:r w:rsidRPr="005358EE">
        <w:t>Se puede terminar la reunión con una pequeña oración entorno a la vocación.</w:t>
      </w:r>
    </w:p>
    <w:p w:rsidR="00951ED0" w:rsidRPr="005358EE" w:rsidRDefault="00951ED0" w:rsidP="00951ED0">
      <w:pPr>
        <w:jc w:val="both"/>
      </w:pPr>
    </w:p>
    <w:p w:rsidR="00951ED0" w:rsidRPr="005358EE" w:rsidRDefault="00951ED0" w:rsidP="00951ED0">
      <w:pPr>
        <w:jc w:val="both"/>
        <w:rPr>
          <w:b/>
        </w:rPr>
      </w:pPr>
      <w:r w:rsidRPr="005358EE">
        <w:rPr>
          <w:b/>
        </w:rPr>
        <w:t>Oración final</w:t>
      </w:r>
    </w:p>
    <w:p w:rsidR="00951ED0" w:rsidRPr="005358EE" w:rsidRDefault="00951ED0" w:rsidP="00951ED0">
      <w:pPr>
        <w:jc w:val="both"/>
      </w:pPr>
      <w:r w:rsidRPr="005358EE">
        <w:t>Los publicanos trabajaban para los romanos recaudando los impuestos para Roma. La gente los consideraba pecadores y traidores a su propio pueblo. Normalmente incrementaban las tasas para poder llevarse ellos la diferencia y obtener beneficio.</w:t>
      </w:r>
    </w:p>
    <w:p w:rsidR="00951ED0" w:rsidRPr="005358EE" w:rsidRDefault="00951ED0" w:rsidP="00951ED0">
      <w:pPr>
        <w:jc w:val="both"/>
      </w:pPr>
      <w:r w:rsidRPr="005358EE">
        <w:t>Jesús lo llamó como a muchos otros. Leví decidió atender a esa llamada y seguir a Jesús. Se complicó maravillosamente la vida por causa del Reino de Dios.</w:t>
      </w:r>
    </w:p>
    <w:p w:rsidR="00951ED0" w:rsidRPr="005358EE" w:rsidRDefault="00951ED0" w:rsidP="00951ED0">
      <w:pPr>
        <w:jc w:val="right"/>
        <w:rPr>
          <w:b/>
        </w:rPr>
      </w:pPr>
      <w:r w:rsidRPr="005358EE">
        <w:rPr>
          <w:b/>
        </w:rPr>
        <w:t>Lucas 5,27-32</w:t>
      </w:r>
    </w:p>
    <w:p w:rsidR="00951ED0" w:rsidRPr="005358EE" w:rsidRDefault="00951ED0" w:rsidP="00951ED0">
      <w:pPr>
        <w:jc w:val="both"/>
      </w:pPr>
    </w:p>
    <w:p w:rsidR="00951ED0" w:rsidRPr="005358EE" w:rsidRDefault="00951ED0" w:rsidP="00951ED0">
      <w:pPr>
        <w:jc w:val="both"/>
      </w:pPr>
      <w:r w:rsidRPr="005358EE">
        <w:t>Salió Jesús y vio a un publicano llamado Leví, sentado al mostrador de los impuestos, y le dijo:</w:t>
      </w:r>
    </w:p>
    <w:p w:rsidR="00951ED0" w:rsidRPr="005358EE" w:rsidRDefault="00951ED0" w:rsidP="00951ED0">
      <w:pPr>
        <w:jc w:val="both"/>
      </w:pPr>
      <w:r w:rsidRPr="005358EE">
        <w:t>—Sígueme.</w:t>
      </w:r>
    </w:p>
    <w:p w:rsidR="00951ED0" w:rsidRDefault="00951ED0" w:rsidP="00951ED0">
      <w:pPr>
        <w:jc w:val="both"/>
      </w:pPr>
      <w:r w:rsidRPr="005358EE">
        <w:t>Él, dejándolo todo, se levantó y le siguió. Leví ofreció en su honor un gran banquete en su casa, y estaban a la mesa con ellos un gran número de publicanos y otros. Y murmuraban los fariseos y sus escribas diciendo a los discípulos de Jesús:</w:t>
      </w:r>
    </w:p>
    <w:p w:rsidR="005358EE" w:rsidRPr="005358EE" w:rsidRDefault="005358EE" w:rsidP="00951ED0">
      <w:pPr>
        <w:jc w:val="both"/>
      </w:pPr>
      <w:bookmarkStart w:id="1" w:name="_GoBack"/>
      <w:bookmarkEnd w:id="1"/>
    </w:p>
    <w:p w:rsidR="00951ED0" w:rsidRPr="005358EE" w:rsidRDefault="00951ED0" w:rsidP="00951ED0">
      <w:pPr>
        <w:jc w:val="both"/>
      </w:pPr>
      <w:r w:rsidRPr="005358EE">
        <w:lastRenderedPageBreak/>
        <w:t>—¿Cómo es que coméis y bebéis con publicanos y pecadores?</w:t>
      </w:r>
    </w:p>
    <w:p w:rsidR="00951ED0" w:rsidRPr="005358EE" w:rsidRDefault="00951ED0" w:rsidP="00951ED0">
      <w:pPr>
        <w:jc w:val="both"/>
      </w:pPr>
      <w:r w:rsidRPr="005358EE">
        <w:t>Jesús les respondió:</w:t>
      </w:r>
    </w:p>
    <w:p w:rsidR="00951ED0" w:rsidRPr="005358EE" w:rsidRDefault="00951ED0" w:rsidP="00951ED0">
      <w:pPr>
        <w:jc w:val="both"/>
      </w:pPr>
      <w:r w:rsidRPr="005358EE">
        <w:t>—No necesitan médico los sanos, sino los enfermos. No he venido a llamar a los justos, sino a los pecadores a que se conviertan.</w:t>
      </w:r>
    </w:p>
    <w:p w:rsidR="00951ED0" w:rsidRPr="005358EE" w:rsidRDefault="00951ED0" w:rsidP="00951ED0">
      <w:r w:rsidRPr="005358EE">
        <w:t>Oración:</w:t>
      </w:r>
    </w:p>
    <w:p w:rsidR="00951ED0" w:rsidRPr="005358EE" w:rsidRDefault="00951ED0" w:rsidP="00951ED0"/>
    <w:p w:rsidR="00951ED0" w:rsidRPr="005358EE" w:rsidRDefault="00951ED0" w:rsidP="00951ED0">
      <w:r w:rsidRPr="005358EE">
        <w:t xml:space="preserve">Señor Jesús, tú pasas ante nosotros, </w:t>
      </w:r>
    </w:p>
    <w:p w:rsidR="00951ED0" w:rsidRPr="005358EE" w:rsidRDefault="00951ED0" w:rsidP="00951ED0">
      <w:r w:rsidRPr="005358EE">
        <w:t>nos miras con cariño y nos llamas a seguirte.</w:t>
      </w:r>
    </w:p>
    <w:p w:rsidR="00951ED0" w:rsidRPr="005358EE" w:rsidRDefault="00951ED0" w:rsidP="00951ED0">
      <w:r w:rsidRPr="005358EE">
        <w:t xml:space="preserve">Tu llamada nos sorprende e interpela, </w:t>
      </w:r>
    </w:p>
    <w:p w:rsidR="00951ED0" w:rsidRPr="005358EE" w:rsidRDefault="00951ED0" w:rsidP="00951ED0">
      <w:r w:rsidRPr="005358EE">
        <w:t>tus ojos nos fascinan y tu acogida nos envuelve.</w:t>
      </w:r>
    </w:p>
    <w:p w:rsidR="00951ED0" w:rsidRPr="005358EE" w:rsidRDefault="00951ED0" w:rsidP="00951ED0">
      <w:r w:rsidRPr="005358EE">
        <w:t xml:space="preserve">Señor, gracias por </w:t>
      </w:r>
      <w:proofErr w:type="gramStart"/>
      <w:r w:rsidRPr="005358EE">
        <w:t>llamarnos</w:t>
      </w:r>
      <w:proofErr w:type="gramEnd"/>
      <w:r w:rsidRPr="005358EE">
        <w:t xml:space="preserve"> aunque seamos pecadores.</w:t>
      </w:r>
    </w:p>
    <w:p w:rsidR="00951ED0" w:rsidRPr="005358EE" w:rsidRDefault="00951ED0" w:rsidP="00951ED0">
      <w:r w:rsidRPr="005358EE">
        <w:t>Gracias por sanar nuestras vidas.</w:t>
      </w:r>
    </w:p>
    <w:p w:rsidR="00951ED0" w:rsidRPr="005358EE" w:rsidRDefault="00951ED0" w:rsidP="00951ED0">
      <w:r w:rsidRPr="005358EE">
        <w:t>Danos fuerzas para dejarlo todo y seguirte.</w:t>
      </w:r>
    </w:p>
    <w:p w:rsidR="00A74161" w:rsidRPr="005358EE" w:rsidRDefault="00A74161" w:rsidP="00A74161">
      <w:pPr>
        <w:shd w:val="clear" w:color="auto" w:fill="FFFFFF"/>
        <w:spacing w:after="150" w:line="360" w:lineRule="atLeast"/>
        <w:rPr>
          <w:rFonts w:eastAsia="Times New Roman" w:cs="Calibri"/>
          <w:b/>
          <w:color w:val="000000"/>
          <w:sz w:val="24"/>
          <w:szCs w:val="24"/>
          <w:lang w:eastAsia="es-ES"/>
        </w:rPr>
      </w:pPr>
    </w:p>
    <w:p w:rsidR="00A74161" w:rsidRPr="005358EE" w:rsidRDefault="00A74161" w:rsidP="00A74161">
      <w:pPr>
        <w:shd w:val="clear" w:color="auto" w:fill="FFFFFF"/>
        <w:spacing w:after="150" w:line="360" w:lineRule="atLeast"/>
        <w:rPr>
          <w:rFonts w:eastAsia="Times New Roman" w:cs="Calibri"/>
          <w:b/>
          <w:color w:val="000000"/>
          <w:sz w:val="24"/>
          <w:szCs w:val="24"/>
          <w:lang w:eastAsia="es-ES"/>
        </w:rPr>
      </w:pPr>
    </w:p>
    <w:p w:rsidR="00A74161" w:rsidRPr="005358EE" w:rsidRDefault="00A74161" w:rsidP="00A74161">
      <w:pPr>
        <w:shd w:val="clear" w:color="auto" w:fill="FFFFFF"/>
        <w:spacing w:after="150" w:line="360" w:lineRule="atLeast"/>
        <w:rPr>
          <w:rFonts w:eastAsia="Times New Roman" w:cs="Calibri"/>
          <w:b/>
          <w:color w:val="000000"/>
          <w:sz w:val="24"/>
          <w:szCs w:val="24"/>
          <w:lang w:eastAsia="es-ES"/>
        </w:rPr>
      </w:pPr>
    </w:p>
    <w:p w:rsidR="00A74161" w:rsidRPr="005358EE" w:rsidRDefault="00A74161" w:rsidP="00A74161">
      <w:pPr>
        <w:shd w:val="clear" w:color="auto" w:fill="FFFFFF"/>
        <w:spacing w:after="150" w:line="360" w:lineRule="atLeast"/>
        <w:rPr>
          <w:rFonts w:eastAsia="Times New Roman" w:cs="Calibri"/>
          <w:b/>
          <w:color w:val="000000"/>
          <w:sz w:val="24"/>
          <w:szCs w:val="24"/>
          <w:lang w:eastAsia="es-ES"/>
        </w:rPr>
      </w:pPr>
    </w:p>
    <w:p w:rsidR="00D46DE2" w:rsidRPr="005358EE" w:rsidRDefault="00D46DE2" w:rsidP="00A74161">
      <w:pPr>
        <w:spacing w:after="0" w:line="240" w:lineRule="auto"/>
        <w:jc w:val="both"/>
        <w:rPr>
          <w:rFonts w:cs="Calibri"/>
        </w:rPr>
      </w:pPr>
    </w:p>
    <w:sectPr w:rsidR="00D46DE2" w:rsidRPr="005358EE" w:rsidSect="00E95F89">
      <w:headerReference w:type="default" r:id="rId11"/>
      <w:footerReference w:type="default" r:id="rId12"/>
      <w:type w:val="continuous"/>
      <w:pgSz w:w="11906" w:h="16838"/>
      <w:pgMar w:top="2189"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A1719" w:rsidRDefault="005A1719">
      <w:pPr>
        <w:spacing w:after="0" w:line="240" w:lineRule="auto"/>
      </w:pPr>
      <w:r>
        <w:separator/>
      </w:r>
    </w:p>
  </w:endnote>
  <w:endnote w:type="continuationSeparator" w:id="0">
    <w:p w:rsidR="005A1719" w:rsidRDefault="005A17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Lucida Grande">
    <w:panose1 w:val="020B0600040502020204"/>
    <w:charset w:val="00"/>
    <w:family w:val="swiss"/>
    <w:pitch w:val="variable"/>
    <w:sig w:usb0="E1000AEF" w:usb1="5000A1FF" w:usb2="00000000" w:usb3="00000000" w:csb0="000001BF" w:csb1="00000000"/>
  </w:font>
  <w:font w:name="Decima Nova Pro">
    <w:panose1 w:val="02000506000000020004"/>
    <w:charset w:val="00"/>
    <w:family w:val="auto"/>
    <w:notTrueType/>
    <w:pitch w:val="variable"/>
    <w:sig w:usb0="8000022F" w:usb1="4000004A" w:usb2="00000000" w:usb3="00000000" w:csb0="00000097" w:csb1="00000000"/>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760DB" w:rsidRDefault="00D760DB">
    <w:pPr>
      <w:pStyle w:val="Piedepgina"/>
    </w:pPr>
    <w:r w:rsidRPr="00D760DB">
      <mc:AlternateContent>
        <mc:Choice Requires="wps">
          <w:drawing>
            <wp:anchor distT="0" distB="0" distL="114300" distR="114300" simplePos="0" relativeHeight="251667456" behindDoc="0" locked="0" layoutInCell="1" allowOverlap="1" wp14:anchorId="6F5558A6" wp14:editId="3836C2B4">
              <wp:simplePos x="0" y="0"/>
              <wp:positionH relativeFrom="column">
                <wp:posOffset>3947795</wp:posOffset>
              </wp:positionH>
              <wp:positionV relativeFrom="paragraph">
                <wp:posOffset>230928</wp:posOffset>
              </wp:positionV>
              <wp:extent cx="1828800" cy="477520"/>
              <wp:effectExtent l="0" t="0" r="0" b="0"/>
              <wp:wrapNone/>
              <wp:docPr id="43" name="Cuadro de texto 43"/>
              <wp:cNvGraphicFramePr/>
              <a:graphic xmlns:a="http://schemas.openxmlformats.org/drawingml/2006/main">
                <a:graphicData uri="http://schemas.microsoft.com/office/word/2010/wordprocessingShape">
                  <wps:wsp>
                    <wps:cNvSpPr txBox="1"/>
                    <wps:spPr>
                      <a:xfrm>
                        <a:off x="0" y="0"/>
                        <a:ext cx="1828800" cy="47752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D760DB" w:rsidRPr="00B84593" w:rsidRDefault="00D760DB" w:rsidP="00D760DB">
                          <w:pPr>
                            <w:spacing w:after="0" w:line="240" w:lineRule="auto"/>
                            <w:jc w:val="right"/>
                            <w:rPr>
                              <w:color w:val="C30C21"/>
                              <w:sz w:val="20"/>
                              <w:szCs w:val="18"/>
                            </w:rPr>
                          </w:pPr>
                          <w:r w:rsidRPr="00B84593">
                            <w:rPr>
                              <w:color w:val="C30C21"/>
                              <w:sz w:val="20"/>
                              <w:szCs w:val="18"/>
                            </w:rPr>
                            <w:t>www.sersalesiano.com</w:t>
                          </w:r>
                        </w:p>
                        <w:p w:rsidR="00D760DB" w:rsidRPr="00B84593" w:rsidRDefault="00D760DB" w:rsidP="00D760DB">
                          <w:pPr>
                            <w:spacing w:after="0" w:line="240" w:lineRule="auto"/>
                            <w:jc w:val="right"/>
                            <w:rPr>
                              <w:b/>
                              <w:color w:val="C30C21"/>
                              <w:szCs w:val="18"/>
                            </w:rPr>
                          </w:pPr>
                          <w:r>
                            <w:rPr>
                              <w:b/>
                              <w:color w:val="C30C21"/>
                              <w:szCs w:val="18"/>
                            </w:rPr>
                            <w:t>Campaña Vocacional 2019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F5558A6" id="_x0000_t202" coordsize="21600,21600" o:spt="202" path="m,l,21600r21600,l21600,xe">
              <v:stroke joinstyle="miter"/>
              <v:path gradientshapeok="t" o:connecttype="rect"/>
            </v:shapetype>
            <v:shape id="Cuadro de texto 43" o:spid="_x0000_s1027" type="#_x0000_t202" style="position:absolute;margin-left:310.85pt;margin-top:18.2pt;width:2in;height:37.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" filled="f" stroked="f">
              <v:textbox>
                <w:txbxContent>
                  <w:p w:rsidR="00D760DB" w:rsidRPr="00B84593" w:rsidRDefault="00D760DB" w:rsidP="00D760DB">
                    <w:pPr>
                      <w:spacing w:after="0" w:line="240" w:lineRule="auto"/>
                      <w:jc w:val="right"/>
                      <w:rPr>
                        <w:color w:val="C30C21"/>
                        <w:sz w:val="20"/>
                        <w:szCs w:val="18"/>
                      </w:rPr>
                    </w:pPr>
                    <w:r w:rsidRPr="00B84593">
                      <w:rPr>
                        <w:color w:val="C30C21"/>
                        <w:sz w:val="20"/>
                        <w:szCs w:val="18"/>
                      </w:rPr>
                      <w:t>www.sersalesiano.com</w:t>
                    </w:r>
                  </w:p>
                  <w:p w:rsidR="00D760DB" w:rsidRPr="00B84593" w:rsidRDefault="00D760DB" w:rsidP="00D760DB">
                    <w:pPr>
                      <w:spacing w:after="0" w:line="240" w:lineRule="auto"/>
                      <w:jc w:val="right"/>
                      <w:rPr>
                        <w:b/>
                        <w:color w:val="C30C21"/>
                        <w:szCs w:val="18"/>
                      </w:rPr>
                    </w:pPr>
                    <w:r>
                      <w:rPr>
                        <w:b/>
                        <w:color w:val="C30C21"/>
                        <w:szCs w:val="18"/>
                      </w:rPr>
                      <w:t>Campaña Vocacional 2019</w:t>
                    </w:r>
                  </w:p>
                </w:txbxContent>
              </v:textbox>
            </v:shape>
          </w:pict>
        </mc:Fallback>
      </mc:AlternateContent>
    </w:r>
    <w:r w:rsidRPr="00D760DB">
      <w:drawing>
        <wp:anchor distT="0" distB="0" distL="114300" distR="114300" simplePos="0" relativeHeight="251666432" behindDoc="0" locked="0" layoutInCell="1" allowOverlap="1" wp14:anchorId="3CDAFC52" wp14:editId="380E9E3F">
          <wp:simplePos x="0" y="0"/>
          <wp:positionH relativeFrom="column">
            <wp:posOffset>-660400</wp:posOffset>
          </wp:positionH>
          <wp:positionV relativeFrom="paragraph">
            <wp:posOffset>200025</wp:posOffset>
          </wp:positionV>
          <wp:extent cx="3200400" cy="418465"/>
          <wp:effectExtent l="0" t="0" r="0" b="0"/>
          <wp:wrapThrough wrapText="bothSides">
            <wp:wrapPolygon edited="0">
              <wp:start x="0" y="0"/>
              <wp:lineTo x="0" y="19666"/>
              <wp:lineTo x="21429" y="19666"/>
              <wp:lineTo x="21429" y="0"/>
              <wp:lineTo x="0" y="0"/>
            </wp:wrapPolygon>
          </wp:wrapThrough>
          <wp:docPr id="45" name="Imagen 45" descr="Macintosh HD:Users:CNSPJ:Documents:jAVi CNSPJ:Trabajos:Semana Vocacional:Semana Vocacional 2016:header vocacional 2016:PJ - Animación Vocacio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descr="Macintosh HD:Users:CNSPJ:Documents:jAVi CNSPJ:Trabajos:Semana Vocacional:Semana Vocacional 2016:header vocacional 2016:PJ - Animación Vocacional.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00400" cy="4184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760DB">
      <mc:AlternateContent>
        <mc:Choice Requires="wps">
          <w:drawing>
            <wp:anchor distT="0" distB="0" distL="114300" distR="114300" simplePos="0" relativeHeight="251668480" behindDoc="0" locked="0" layoutInCell="1" allowOverlap="1" wp14:anchorId="2FB026C3" wp14:editId="13CBDB23">
              <wp:simplePos x="0" y="0"/>
              <wp:positionH relativeFrom="column">
                <wp:posOffset>5893435</wp:posOffset>
              </wp:positionH>
              <wp:positionV relativeFrom="paragraph">
                <wp:posOffset>160866</wp:posOffset>
              </wp:positionV>
              <wp:extent cx="556260" cy="575310"/>
              <wp:effectExtent l="0" t="0" r="0" b="0"/>
              <wp:wrapSquare wrapText="bothSides"/>
              <wp:docPr id="44" name="Cuadro de texto 44"/>
              <wp:cNvGraphicFramePr/>
              <a:graphic xmlns:a="http://schemas.openxmlformats.org/drawingml/2006/main">
                <a:graphicData uri="http://schemas.microsoft.com/office/word/2010/wordprocessingShape">
                  <wps:wsp>
                    <wps:cNvSpPr txBox="1"/>
                    <wps:spPr>
                      <a:xfrm>
                        <a:off x="0" y="0"/>
                        <a:ext cx="556260" cy="57531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rsidR="00D760DB" w:rsidRPr="00B84593" w:rsidRDefault="00D760DB" w:rsidP="00D760DB">
                          <w:pPr>
                            <w:pStyle w:val="Piedepgina"/>
                            <w:pBdr>
                              <w:left w:val="dotted" w:sz="4" w:space="4" w:color="auto"/>
                            </w:pBdr>
                            <w:jc w:val="both"/>
                            <w:rPr>
                              <w:b/>
                              <w:color w:val="43545A"/>
                              <w:sz w:val="40"/>
                              <w:szCs w:val="40"/>
                            </w:rPr>
                          </w:pPr>
                          <w:r w:rsidRPr="00B84593">
                            <w:rPr>
                              <w:rStyle w:val="Nmerodepgina"/>
                              <w:b/>
                              <w:color w:val="43545A"/>
                              <w:sz w:val="18"/>
                              <w:szCs w:val="40"/>
                            </w:rPr>
                            <w:t xml:space="preserve"> </w:t>
                          </w:r>
                          <w:r w:rsidRPr="00B84593">
                            <w:rPr>
                              <w:rStyle w:val="Nmerodepgina"/>
                              <w:b/>
                              <w:color w:val="43545A"/>
                              <w:sz w:val="40"/>
                              <w:szCs w:val="40"/>
                            </w:rPr>
                            <w:fldChar w:fldCharType="begin"/>
                          </w:r>
                          <w:r w:rsidRPr="00B84593">
                            <w:rPr>
                              <w:rStyle w:val="Nmerodepgina"/>
                              <w:b/>
                              <w:color w:val="43545A"/>
                              <w:sz w:val="40"/>
                              <w:szCs w:val="40"/>
                            </w:rPr>
                            <w:instrText xml:space="preserve">PAGE  </w:instrText>
                          </w:r>
                          <w:r w:rsidRPr="00B84593">
                            <w:rPr>
                              <w:rStyle w:val="Nmerodepgina"/>
                              <w:b/>
                              <w:color w:val="43545A"/>
                              <w:sz w:val="40"/>
                              <w:szCs w:val="40"/>
                            </w:rPr>
                            <w:fldChar w:fldCharType="separate"/>
                          </w:r>
                          <w:r>
                            <w:rPr>
                              <w:rStyle w:val="Nmerodepgina"/>
                              <w:b/>
                              <w:noProof/>
                              <w:color w:val="43545A"/>
                              <w:sz w:val="40"/>
                              <w:szCs w:val="40"/>
                            </w:rPr>
                            <w:t>2</w:t>
                          </w:r>
                          <w:r w:rsidRPr="00B84593">
                            <w:rPr>
                              <w:rStyle w:val="Nmerodepgina"/>
                              <w:b/>
                              <w:color w:val="43545A"/>
                              <w:sz w:val="40"/>
                              <w:szCs w:val="40"/>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spAutoFit/>
                    </wps:bodyPr>
                  </wps:wsp>
                </a:graphicData>
              </a:graphic>
              <wp14:sizeRelH relativeFrom="margin">
                <wp14:pctWidth>0</wp14:pctWidth>
              </wp14:sizeRelH>
            </wp:anchor>
          </w:drawing>
        </mc:Choice>
        <mc:Fallback>
          <w:pict>
            <v:shape w14:anchorId="2FB026C3" id="Cuadro de texto 44" o:spid="_x0000_s1028" type="#_x0000_t202" style="position:absolute;margin-left:464.05pt;margin-top:12.65pt;width:43.8pt;height:45.3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" filled="f" stroked="f">
              <v:textbox style="mso-fit-shape-to-text:t">
                <w:txbxContent>
                  <w:p w:rsidR="00D760DB" w:rsidRPr="00B84593" w:rsidRDefault="00D760DB" w:rsidP="00D760DB">
                    <w:pPr>
                      <w:pStyle w:val="Piedepgina"/>
                      <w:pBdr>
                        <w:left w:val="dotted" w:sz="4" w:space="4" w:color="auto"/>
                      </w:pBdr>
                      <w:jc w:val="both"/>
                      <w:rPr>
                        <w:b/>
                        <w:color w:val="43545A"/>
                        <w:sz w:val="40"/>
                        <w:szCs w:val="40"/>
                      </w:rPr>
                    </w:pPr>
                    <w:r w:rsidRPr="00B84593">
                      <w:rPr>
                        <w:rStyle w:val="Nmerodepgina"/>
                        <w:b/>
                        <w:color w:val="43545A"/>
                        <w:sz w:val="18"/>
                        <w:szCs w:val="40"/>
                      </w:rPr>
                      <w:t xml:space="preserve"> </w:t>
                    </w:r>
                    <w:r w:rsidRPr="00B84593">
                      <w:rPr>
                        <w:rStyle w:val="Nmerodepgina"/>
                        <w:b/>
                        <w:color w:val="43545A"/>
                        <w:sz w:val="40"/>
                        <w:szCs w:val="40"/>
                      </w:rPr>
                      <w:fldChar w:fldCharType="begin"/>
                    </w:r>
                    <w:r w:rsidRPr="00B84593">
                      <w:rPr>
                        <w:rStyle w:val="Nmerodepgina"/>
                        <w:b/>
                        <w:color w:val="43545A"/>
                        <w:sz w:val="40"/>
                        <w:szCs w:val="40"/>
                      </w:rPr>
                      <w:instrText xml:space="preserve">PAGE  </w:instrText>
                    </w:r>
                    <w:r w:rsidRPr="00B84593">
                      <w:rPr>
                        <w:rStyle w:val="Nmerodepgina"/>
                        <w:b/>
                        <w:color w:val="43545A"/>
                        <w:sz w:val="40"/>
                        <w:szCs w:val="40"/>
                      </w:rPr>
                      <w:fldChar w:fldCharType="separate"/>
                    </w:r>
                    <w:r>
                      <w:rPr>
                        <w:rStyle w:val="Nmerodepgina"/>
                        <w:b/>
                        <w:noProof/>
                        <w:color w:val="43545A"/>
                        <w:sz w:val="40"/>
                        <w:szCs w:val="40"/>
                      </w:rPr>
                      <w:t>2</w:t>
                    </w:r>
                    <w:r w:rsidRPr="00B84593">
                      <w:rPr>
                        <w:rStyle w:val="Nmerodepgina"/>
                        <w:b/>
                        <w:color w:val="43545A"/>
                        <w:sz w:val="40"/>
                        <w:szCs w:val="40"/>
                      </w:rPr>
                      <w:fldChar w:fldCharType="end"/>
                    </w:r>
                  </w:p>
                </w:txbxContent>
              </v:textbox>
              <w10:wrap type="squar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51ED0" w:rsidRDefault="00951ED0" w:rsidP="00951ED0">
    <w:pPr>
      <w:pStyle w:val="Piedepgina"/>
      <w:tabs>
        <w:tab w:val="clear" w:pos="4252"/>
        <w:tab w:val="clear" w:pos="8504"/>
        <w:tab w:val="left" w:pos="1540"/>
      </w:tabs>
    </w:pPr>
    <w:r>
      <w:rPr>
        <w:noProof/>
        <w:lang w:val="es-ES" w:eastAsia="es-ES"/>
      </w:rPr>
      <mc:AlternateContent>
        <mc:Choice Requires="wps">
          <w:drawing>
            <wp:anchor distT="0" distB="0" distL="114300" distR="114300" simplePos="0" relativeHeight="251660288" behindDoc="0" locked="0" layoutInCell="1" allowOverlap="1" wp14:anchorId="0861FBBA" wp14:editId="3202CF62">
              <wp:simplePos x="0" y="0"/>
              <wp:positionH relativeFrom="column">
                <wp:posOffset>5852795</wp:posOffset>
              </wp:positionH>
              <wp:positionV relativeFrom="paragraph">
                <wp:posOffset>102870</wp:posOffset>
              </wp:positionV>
              <wp:extent cx="556260" cy="575310"/>
              <wp:effectExtent l="0" t="0" r="0" b="0"/>
              <wp:wrapSquare wrapText="bothSides"/>
              <wp:docPr id="12" name="Cuadro de texto 12"/>
              <wp:cNvGraphicFramePr/>
              <a:graphic xmlns:a="http://schemas.openxmlformats.org/drawingml/2006/main">
                <a:graphicData uri="http://schemas.microsoft.com/office/word/2010/wordprocessingShape">
                  <wps:wsp>
                    <wps:cNvSpPr txBox="1"/>
                    <wps:spPr>
                      <a:xfrm>
                        <a:off x="0" y="0"/>
                        <a:ext cx="556260" cy="57531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rsidR="00951ED0" w:rsidRPr="00B84593" w:rsidRDefault="00951ED0" w:rsidP="00951ED0">
                          <w:pPr>
                            <w:pStyle w:val="Piedepgina"/>
                            <w:pBdr>
                              <w:left w:val="dotted" w:sz="4" w:space="4" w:color="auto"/>
                            </w:pBdr>
                            <w:jc w:val="both"/>
                            <w:rPr>
                              <w:b/>
                              <w:color w:val="43545A"/>
                              <w:sz w:val="40"/>
                              <w:szCs w:val="40"/>
                            </w:rPr>
                          </w:pPr>
                          <w:r w:rsidRPr="00B84593">
                            <w:rPr>
                              <w:rStyle w:val="Nmerodepgina"/>
                              <w:b/>
                              <w:color w:val="43545A"/>
                              <w:sz w:val="18"/>
                              <w:szCs w:val="40"/>
                            </w:rPr>
                            <w:t xml:space="preserve"> </w:t>
                          </w:r>
                          <w:r w:rsidRPr="00B84593">
                            <w:rPr>
                              <w:rStyle w:val="Nmerodepgina"/>
                              <w:b/>
                              <w:color w:val="43545A"/>
                              <w:sz w:val="40"/>
                              <w:szCs w:val="40"/>
                            </w:rPr>
                            <w:fldChar w:fldCharType="begin"/>
                          </w:r>
                          <w:r w:rsidRPr="00B84593">
                            <w:rPr>
                              <w:rStyle w:val="Nmerodepgina"/>
                              <w:b/>
                              <w:color w:val="43545A"/>
                              <w:sz w:val="40"/>
                              <w:szCs w:val="40"/>
                            </w:rPr>
                            <w:instrText xml:space="preserve">PAGE  </w:instrText>
                          </w:r>
                          <w:r w:rsidRPr="00B84593">
                            <w:rPr>
                              <w:rStyle w:val="Nmerodepgina"/>
                              <w:b/>
                              <w:color w:val="43545A"/>
                              <w:sz w:val="40"/>
                              <w:szCs w:val="40"/>
                            </w:rPr>
                            <w:fldChar w:fldCharType="separate"/>
                          </w:r>
                          <w:r>
                            <w:rPr>
                              <w:rStyle w:val="Nmerodepgina"/>
                              <w:b/>
                              <w:noProof/>
                              <w:color w:val="43545A"/>
                              <w:sz w:val="40"/>
                              <w:szCs w:val="40"/>
                            </w:rPr>
                            <w:t>2</w:t>
                          </w:r>
                          <w:r w:rsidRPr="00B84593">
                            <w:rPr>
                              <w:rStyle w:val="Nmerodepgina"/>
                              <w:b/>
                              <w:color w:val="43545A"/>
                              <w:sz w:val="40"/>
                              <w:szCs w:val="40"/>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spAutoFit/>
                    </wps:bodyPr>
                  </wps:wsp>
                </a:graphicData>
              </a:graphic>
              <wp14:sizeRelH relativeFrom="margin">
                <wp14:pctWidth>0</wp14:pctWidth>
              </wp14:sizeRelH>
            </wp:anchor>
          </w:drawing>
        </mc:Choice>
        <mc:Fallback>
          <w:pict>
            <v:shapetype w14:anchorId="0861FBBA" id="_x0000_t202" coordsize="21600,21600" o:spt="202" path="m,l,21600r21600,l21600,xe">
              <v:stroke joinstyle="miter"/>
              <v:path gradientshapeok="t" o:connecttype="rect"/>
            </v:shapetype>
            <v:shape id="Cuadro de texto 12" o:spid="_x0000_s1029" type="#_x0000_t202" style="position:absolute;margin-left:460.85pt;margin-top:8.1pt;width:43.8pt;height:45.3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" filled="f" stroked="f">
              <v:textbox style="mso-fit-shape-to-text:t">
                <w:txbxContent>
                  <w:p w:rsidR="00951ED0" w:rsidRPr="00B84593" w:rsidRDefault="00951ED0" w:rsidP="00951ED0">
                    <w:pPr>
                      <w:pStyle w:val="Piedepgina"/>
                      <w:pBdr>
                        <w:left w:val="dotted" w:sz="4" w:space="4" w:color="auto"/>
                      </w:pBdr>
                      <w:jc w:val="both"/>
                      <w:rPr>
                        <w:b/>
                        <w:color w:val="43545A"/>
                        <w:sz w:val="40"/>
                        <w:szCs w:val="40"/>
                      </w:rPr>
                    </w:pPr>
                    <w:r w:rsidRPr="00B84593">
                      <w:rPr>
                        <w:rStyle w:val="Nmerodepgina"/>
                        <w:b/>
                        <w:color w:val="43545A"/>
                        <w:sz w:val="18"/>
                        <w:szCs w:val="40"/>
                      </w:rPr>
                      <w:t xml:space="preserve"> </w:t>
                    </w:r>
                    <w:r w:rsidRPr="00B84593">
                      <w:rPr>
                        <w:rStyle w:val="Nmerodepgina"/>
                        <w:b/>
                        <w:color w:val="43545A"/>
                        <w:sz w:val="40"/>
                        <w:szCs w:val="40"/>
                      </w:rPr>
                      <w:fldChar w:fldCharType="begin"/>
                    </w:r>
                    <w:r w:rsidRPr="00B84593">
                      <w:rPr>
                        <w:rStyle w:val="Nmerodepgina"/>
                        <w:b/>
                        <w:color w:val="43545A"/>
                        <w:sz w:val="40"/>
                        <w:szCs w:val="40"/>
                      </w:rPr>
                      <w:instrText xml:space="preserve">PAGE  </w:instrText>
                    </w:r>
                    <w:r w:rsidRPr="00B84593">
                      <w:rPr>
                        <w:rStyle w:val="Nmerodepgina"/>
                        <w:b/>
                        <w:color w:val="43545A"/>
                        <w:sz w:val="40"/>
                        <w:szCs w:val="40"/>
                      </w:rPr>
                      <w:fldChar w:fldCharType="separate"/>
                    </w:r>
                    <w:r>
                      <w:rPr>
                        <w:rStyle w:val="Nmerodepgina"/>
                        <w:b/>
                        <w:noProof/>
                        <w:color w:val="43545A"/>
                        <w:sz w:val="40"/>
                        <w:szCs w:val="40"/>
                      </w:rPr>
                      <w:t>2</w:t>
                    </w:r>
                    <w:r w:rsidRPr="00B84593">
                      <w:rPr>
                        <w:rStyle w:val="Nmerodepgina"/>
                        <w:b/>
                        <w:color w:val="43545A"/>
                        <w:sz w:val="40"/>
                        <w:szCs w:val="40"/>
                      </w:rPr>
                      <w:fldChar w:fldCharType="end"/>
                    </w:r>
                  </w:p>
                </w:txbxContent>
              </v:textbox>
              <w10:wrap type="square"/>
            </v:shape>
          </w:pict>
        </mc:Fallback>
      </mc:AlternateContent>
    </w:r>
    <w:r>
      <w:rPr>
        <w:noProof/>
        <w:lang w:val="es-ES" w:eastAsia="es-ES"/>
      </w:rPr>
      <mc:AlternateContent>
        <mc:Choice Requires="wps">
          <w:drawing>
            <wp:anchor distT="0" distB="0" distL="114300" distR="114300" simplePos="0" relativeHeight="251658240" behindDoc="0" locked="0" layoutInCell="1" allowOverlap="1" wp14:anchorId="592EE5E7" wp14:editId="7736B245">
              <wp:simplePos x="0" y="0"/>
              <wp:positionH relativeFrom="column">
                <wp:posOffset>3907253</wp:posOffset>
              </wp:positionH>
              <wp:positionV relativeFrom="paragraph">
                <wp:posOffset>105410</wp:posOffset>
              </wp:positionV>
              <wp:extent cx="1828800" cy="477520"/>
              <wp:effectExtent l="0" t="0" r="0" b="0"/>
              <wp:wrapNone/>
              <wp:docPr id="11" name="Cuadro de texto 11"/>
              <wp:cNvGraphicFramePr/>
              <a:graphic xmlns:a="http://schemas.openxmlformats.org/drawingml/2006/main">
                <a:graphicData uri="http://schemas.microsoft.com/office/word/2010/wordprocessingShape">
                  <wps:wsp>
                    <wps:cNvSpPr txBox="1"/>
                    <wps:spPr>
                      <a:xfrm>
                        <a:off x="0" y="0"/>
                        <a:ext cx="1828800" cy="47752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951ED0" w:rsidRPr="00B84593" w:rsidRDefault="00951ED0" w:rsidP="00951ED0">
                          <w:pPr>
                            <w:spacing w:after="0" w:line="240" w:lineRule="auto"/>
                            <w:jc w:val="right"/>
                            <w:rPr>
                              <w:color w:val="C30C21"/>
                              <w:sz w:val="20"/>
                              <w:szCs w:val="18"/>
                            </w:rPr>
                          </w:pPr>
                          <w:r w:rsidRPr="00B84593">
                            <w:rPr>
                              <w:color w:val="C30C21"/>
                              <w:sz w:val="20"/>
                              <w:szCs w:val="18"/>
                            </w:rPr>
                            <w:t>www.sersalesiano.com</w:t>
                          </w:r>
                        </w:p>
                        <w:p w:rsidR="00951ED0" w:rsidRPr="00B84593" w:rsidRDefault="00951ED0" w:rsidP="00951ED0">
                          <w:pPr>
                            <w:spacing w:after="0" w:line="240" w:lineRule="auto"/>
                            <w:jc w:val="right"/>
                            <w:rPr>
                              <w:b/>
                              <w:color w:val="C30C21"/>
                              <w:szCs w:val="18"/>
                            </w:rPr>
                          </w:pPr>
                          <w:r>
                            <w:rPr>
                              <w:b/>
                              <w:color w:val="C30C21"/>
                              <w:szCs w:val="18"/>
                            </w:rPr>
                            <w:t>Campaña Vocacional 2019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2EE5E7" id="Cuadro de texto 11" o:spid="_x0000_s1030" type="#_x0000_t202" style="position:absolute;margin-left:307.65pt;margin-top:8.3pt;width:2in;height:37.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" filled="f" stroked="f">
              <v:textbox>
                <w:txbxContent>
                  <w:p w:rsidR="00951ED0" w:rsidRPr="00B84593" w:rsidRDefault="00951ED0" w:rsidP="00951ED0">
                    <w:pPr>
                      <w:spacing w:after="0" w:line="240" w:lineRule="auto"/>
                      <w:jc w:val="right"/>
                      <w:rPr>
                        <w:color w:val="C30C21"/>
                        <w:sz w:val="20"/>
                        <w:szCs w:val="18"/>
                      </w:rPr>
                    </w:pPr>
                    <w:r w:rsidRPr="00B84593">
                      <w:rPr>
                        <w:color w:val="C30C21"/>
                        <w:sz w:val="20"/>
                        <w:szCs w:val="18"/>
                      </w:rPr>
                      <w:t>www.sersalesiano.com</w:t>
                    </w:r>
                  </w:p>
                  <w:p w:rsidR="00951ED0" w:rsidRPr="00B84593" w:rsidRDefault="00951ED0" w:rsidP="00951ED0">
                    <w:pPr>
                      <w:spacing w:after="0" w:line="240" w:lineRule="auto"/>
                      <w:jc w:val="right"/>
                      <w:rPr>
                        <w:b/>
                        <w:color w:val="C30C21"/>
                        <w:szCs w:val="18"/>
                      </w:rPr>
                    </w:pPr>
                    <w:r>
                      <w:rPr>
                        <w:b/>
                        <w:color w:val="C30C21"/>
                        <w:szCs w:val="18"/>
                      </w:rPr>
                      <w:t>Campaña Vocacional 2019</w:t>
                    </w:r>
                  </w:p>
                </w:txbxContent>
              </v:textbox>
            </v:shape>
          </w:pict>
        </mc:Fallback>
      </mc:AlternateContent>
    </w:r>
    <w:r>
      <w:rPr>
        <w:noProof/>
        <w:lang w:val="es-ES" w:eastAsia="es-ES"/>
      </w:rPr>
      <w:drawing>
        <wp:anchor distT="0" distB="0" distL="114300" distR="114300" simplePos="0" relativeHeight="251654144" behindDoc="0" locked="0" layoutInCell="1" allowOverlap="1" wp14:anchorId="30DAC103" wp14:editId="532B64D5">
          <wp:simplePos x="0" y="0"/>
          <wp:positionH relativeFrom="column">
            <wp:posOffset>-701040</wp:posOffset>
          </wp:positionH>
          <wp:positionV relativeFrom="paragraph">
            <wp:posOffset>142240</wp:posOffset>
          </wp:positionV>
          <wp:extent cx="3200400" cy="418465"/>
          <wp:effectExtent l="0" t="0" r="0" b="0"/>
          <wp:wrapThrough wrapText="bothSides">
            <wp:wrapPolygon edited="0">
              <wp:start x="0" y="0"/>
              <wp:lineTo x="0" y="19666"/>
              <wp:lineTo x="21429" y="19666"/>
              <wp:lineTo x="21429" y="0"/>
              <wp:lineTo x="0" y="0"/>
            </wp:wrapPolygon>
          </wp:wrapThrough>
          <wp:docPr id="7" name="Imagen 7" descr="Macintosh HD:Users:CNSPJ:Documents:jAVi CNSPJ:Trabajos:Semana Vocacional:Semana Vocacional 2016:header vocacional 2016:PJ - Animación Vocacio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descr="Macintosh HD:Users:CNSPJ:Documents:jAVi CNSPJ:Trabajos:Semana Vocacional:Semana Vocacional 2016:header vocacional 2016:PJ - Animación Vocacional.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00400" cy="418465"/>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rPr>
        <w:noProof/>
        <w:lang w:val="es-ES" w:eastAsia="es-ES"/>
      </w:rPr>
      <mc:AlternateContent>
        <mc:Choice Requires="wps">
          <w:drawing>
            <wp:anchor distT="0" distB="0" distL="114300" distR="114300" simplePos="0" relativeHeight="251656192" behindDoc="0" locked="0" layoutInCell="1" allowOverlap="1" wp14:anchorId="70F208C6" wp14:editId="104795DC">
              <wp:simplePos x="0" y="0"/>
              <wp:positionH relativeFrom="column">
                <wp:posOffset>8540750</wp:posOffset>
              </wp:positionH>
              <wp:positionV relativeFrom="paragraph">
                <wp:posOffset>-10795</wp:posOffset>
              </wp:positionV>
              <wp:extent cx="1828800" cy="477520"/>
              <wp:effectExtent l="0" t="0" r="0" b="5080"/>
              <wp:wrapNone/>
              <wp:docPr id="8" name="Cuadro de texto 8"/>
              <wp:cNvGraphicFramePr/>
              <a:graphic xmlns:a="http://schemas.openxmlformats.org/drawingml/2006/main">
                <a:graphicData uri="http://schemas.microsoft.com/office/word/2010/wordprocessingShape">
                  <wps:wsp>
                    <wps:cNvSpPr txBox="1"/>
                    <wps:spPr>
                      <a:xfrm>
                        <a:off x="0" y="0"/>
                        <a:ext cx="1828800" cy="47752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951ED0" w:rsidRPr="003C6A4B" w:rsidRDefault="00951ED0" w:rsidP="00951ED0">
                          <w:pPr>
                            <w:spacing w:after="0" w:line="240" w:lineRule="auto"/>
                            <w:jc w:val="right"/>
                            <w:rPr>
                              <w:rFonts w:asciiTheme="majorHAnsi" w:hAnsiTheme="majorHAnsi"/>
                              <w:color w:val="C30C21"/>
                              <w:sz w:val="20"/>
                              <w:szCs w:val="18"/>
                            </w:rPr>
                          </w:pPr>
                          <w:r w:rsidRPr="003C6A4B">
                            <w:rPr>
                              <w:rFonts w:asciiTheme="majorHAnsi" w:hAnsiTheme="majorHAnsi"/>
                              <w:color w:val="C30C21"/>
                              <w:sz w:val="20"/>
                              <w:szCs w:val="18"/>
                            </w:rPr>
                            <w:t>www.sersalesiano.com</w:t>
                          </w:r>
                        </w:p>
                        <w:p w:rsidR="00951ED0" w:rsidRPr="003C6A4B" w:rsidRDefault="00951ED0" w:rsidP="00951ED0">
                          <w:pPr>
                            <w:spacing w:after="0" w:line="240" w:lineRule="auto"/>
                            <w:jc w:val="right"/>
                            <w:rPr>
                              <w:rFonts w:asciiTheme="majorHAnsi" w:hAnsiTheme="majorHAnsi"/>
                              <w:b/>
                              <w:color w:val="C30C21"/>
                              <w:szCs w:val="18"/>
                            </w:rPr>
                          </w:pPr>
                          <w:r>
                            <w:rPr>
                              <w:rFonts w:asciiTheme="majorHAnsi" w:hAnsiTheme="majorHAnsi"/>
                              <w:b/>
                              <w:color w:val="C30C21"/>
                              <w:szCs w:val="18"/>
                            </w:rPr>
                            <w:t>Campaña Vocacional 2017</w:t>
                          </w:r>
                          <w:r w:rsidRPr="003C6A4B">
                            <w:rPr>
                              <w:rFonts w:asciiTheme="majorHAnsi" w:hAnsiTheme="majorHAnsi"/>
                              <w:b/>
                              <w:color w:val="C30C21"/>
                              <w:szCs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F208C6" id="Cuadro de texto 8" o:spid="_x0000_s1031" type="#_x0000_t202" style="position:absolute;margin-left:672.5pt;margin-top:-.85pt;width:2in;height:37.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" filled="f" stroked="f">
              <v:textbox>
                <w:txbxContent>
                  <w:p w:rsidR="00951ED0" w:rsidRPr="003C6A4B" w:rsidRDefault="00951ED0" w:rsidP="00951ED0">
                    <w:pPr>
                      <w:spacing w:after="0" w:line="240" w:lineRule="auto"/>
                      <w:jc w:val="right"/>
                      <w:rPr>
                        <w:rFonts w:asciiTheme="majorHAnsi" w:hAnsiTheme="majorHAnsi"/>
                        <w:color w:val="C30C21"/>
                        <w:sz w:val="20"/>
                        <w:szCs w:val="18"/>
                      </w:rPr>
                    </w:pPr>
                    <w:r w:rsidRPr="003C6A4B">
                      <w:rPr>
                        <w:rFonts w:asciiTheme="majorHAnsi" w:hAnsiTheme="majorHAnsi"/>
                        <w:color w:val="C30C21"/>
                        <w:sz w:val="20"/>
                        <w:szCs w:val="18"/>
                      </w:rPr>
                      <w:t>www.sersalesiano.com</w:t>
                    </w:r>
                  </w:p>
                  <w:p w:rsidR="00951ED0" w:rsidRPr="003C6A4B" w:rsidRDefault="00951ED0" w:rsidP="00951ED0">
                    <w:pPr>
                      <w:spacing w:after="0" w:line="240" w:lineRule="auto"/>
                      <w:jc w:val="right"/>
                      <w:rPr>
                        <w:rFonts w:asciiTheme="majorHAnsi" w:hAnsiTheme="majorHAnsi"/>
                        <w:b/>
                        <w:color w:val="C30C21"/>
                        <w:szCs w:val="18"/>
                      </w:rPr>
                    </w:pPr>
                    <w:r>
                      <w:rPr>
                        <w:rFonts w:asciiTheme="majorHAnsi" w:hAnsiTheme="majorHAnsi"/>
                        <w:b/>
                        <w:color w:val="C30C21"/>
                        <w:szCs w:val="18"/>
                      </w:rPr>
                      <w:t>Campaña Vocacional 2017</w:t>
                    </w:r>
                    <w:r w:rsidRPr="003C6A4B">
                      <w:rPr>
                        <w:rFonts w:asciiTheme="majorHAnsi" w:hAnsiTheme="majorHAnsi"/>
                        <w:b/>
                        <w:color w:val="C30C21"/>
                        <w:szCs w:val="18"/>
                      </w:rPr>
                      <w:t xml:space="preserve"> </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A1719" w:rsidRDefault="005A1719">
      <w:pPr>
        <w:spacing w:after="0" w:line="240" w:lineRule="auto"/>
      </w:pPr>
      <w:r>
        <w:separator/>
      </w:r>
    </w:p>
  </w:footnote>
  <w:footnote w:type="continuationSeparator" w:id="0">
    <w:p w:rsidR="005A1719" w:rsidRDefault="005A171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760DB" w:rsidRDefault="00D760DB">
    <w:pPr>
      <w:pStyle w:val="Encabezado"/>
    </w:pPr>
    <w:r>
      <w:rPr>
        <w:noProof/>
      </w:rPr>
      <w:drawing>
        <wp:anchor distT="0" distB="0" distL="114300" distR="114300" simplePos="0" relativeHeight="251664384" behindDoc="0" locked="0" layoutInCell="1" allowOverlap="1" wp14:anchorId="175A43D5" wp14:editId="7CE8FA46">
          <wp:simplePos x="0" y="0"/>
          <wp:positionH relativeFrom="column">
            <wp:posOffset>-1063625</wp:posOffset>
          </wp:positionH>
          <wp:positionV relativeFrom="paragraph">
            <wp:posOffset>-457835</wp:posOffset>
          </wp:positionV>
          <wp:extent cx="4254500" cy="1244600"/>
          <wp:effectExtent l="0" t="0" r="0" b="0"/>
          <wp:wrapThrough wrapText="bothSides">
            <wp:wrapPolygon edited="0">
              <wp:start x="0" y="0"/>
              <wp:lineTo x="0" y="21380"/>
              <wp:lineTo x="21536" y="21380"/>
              <wp:lineTo x="21536" y="0"/>
              <wp:lineTo x="0" y="0"/>
            </wp:wrapPolygon>
          </wp:wrapThrough>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becera 03.jpg"/>
                  <pic:cNvPicPr/>
                </pic:nvPicPr>
                <pic:blipFill>
                  <a:blip r:embed="rId1"/>
                  <a:stretch>
                    <a:fillRect/>
                  </a:stretch>
                </pic:blipFill>
                <pic:spPr>
                  <a:xfrm>
                    <a:off x="0" y="0"/>
                    <a:ext cx="4254500" cy="124460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51ED0" w:rsidRDefault="00951ED0" w:rsidP="00CE49FA">
    <w:pPr>
      <w:pStyle w:val="Encabezado"/>
      <w:jc w:val="right"/>
    </w:pPr>
    <w:r>
      <w:rPr>
        <w:noProof/>
      </w:rPr>
      <w:drawing>
        <wp:anchor distT="0" distB="0" distL="114300" distR="114300" simplePos="0" relativeHeight="251662336" behindDoc="0" locked="0" layoutInCell="1" allowOverlap="1" wp14:anchorId="179D0A0F" wp14:editId="7E97A9D4">
          <wp:simplePos x="0" y="0"/>
          <wp:positionH relativeFrom="column">
            <wp:posOffset>-1080135</wp:posOffset>
          </wp:positionH>
          <wp:positionV relativeFrom="paragraph">
            <wp:posOffset>-406302</wp:posOffset>
          </wp:positionV>
          <wp:extent cx="4254500" cy="1308100"/>
          <wp:effectExtent l="0" t="0" r="0" b="0"/>
          <wp:wrapThrough wrapText="bothSides">
            <wp:wrapPolygon edited="0">
              <wp:start x="0" y="0"/>
              <wp:lineTo x="0" y="21390"/>
              <wp:lineTo x="21536" y="21390"/>
              <wp:lineTo x="21536" y="0"/>
              <wp:lineTo x="0" y="0"/>
            </wp:wrapPolygon>
          </wp:wrapThrough>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becera 03.jpg"/>
                  <pic:cNvPicPr/>
                </pic:nvPicPr>
                <pic:blipFill>
                  <a:blip r:embed="rId1"/>
                  <a:stretch>
                    <a:fillRect/>
                  </a:stretch>
                </pic:blipFill>
                <pic:spPr>
                  <a:xfrm>
                    <a:off x="0" y="0"/>
                    <a:ext cx="4254500" cy="13081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207607"/>
    <w:multiLevelType w:val="hybridMultilevel"/>
    <w:tmpl w:val="6DC48182"/>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103D2329"/>
    <w:multiLevelType w:val="hybridMultilevel"/>
    <w:tmpl w:val="1CA8C13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1B7930A6"/>
    <w:multiLevelType w:val="hybridMultilevel"/>
    <w:tmpl w:val="3CCCC77A"/>
    <w:lvl w:ilvl="0" w:tplc="D93C771E">
      <w:start w:val="1"/>
      <w:numFmt w:val="decimal"/>
      <w:lvlText w:val="%1."/>
      <w:lvlJc w:val="left"/>
      <w:pPr>
        <w:ind w:left="720" w:hanging="360"/>
      </w:pPr>
      <w:rPr>
        <w:rFonts w:ascii="Arial" w:hAnsi="Arial" w:cs="Arial" w:hint="default"/>
        <w:color w:val="000000"/>
        <w:sz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47D87F04"/>
    <w:multiLevelType w:val="hybridMultilevel"/>
    <w:tmpl w:val="092E80C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4C615A45"/>
    <w:multiLevelType w:val="hybridMultilevel"/>
    <w:tmpl w:val="86F83CB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516B45F1"/>
    <w:multiLevelType w:val="hybridMultilevel"/>
    <w:tmpl w:val="62328FF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52BD54EA"/>
    <w:multiLevelType w:val="hybridMultilevel"/>
    <w:tmpl w:val="B3B230F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5E4432FD"/>
    <w:multiLevelType w:val="hybridMultilevel"/>
    <w:tmpl w:val="38EABB72"/>
    <w:lvl w:ilvl="0" w:tplc="D376049C">
      <w:start w:val="5"/>
      <w:numFmt w:val="bullet"/>
      <w:lvlText w:val="-"/>
      <w:lvlJc w:val="left"/>
      <w:pPr>
        <w:ind w:left="720" w:hanging="360"/>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76882114"/>
    <w:multiLevelType w:val="hybridMultilevel"/>
    <w:tmpl w:val="62328FF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7"/>
  </w:num>
  <w:num w:numId="2">
    <w:abstractNumId w:val="2"/>
  </w:num>
  <w:num w:numId="3">
    <w:abstractNumId w:val="5"/>
  </w:num>
  <w:num w:numId="4">
    <w:abstractNumId w:val="8"/>
  </w:num>
  <w:num w:numId="5">
    <w:abstractNumId w:val="6"/>
  </w:num>
  <w:num w:numId="6">
    <w:abstractNumId w:val="1"/>
  </w:num>
  <w:num w:numId="7">
    <w:abstractNumId w:val="4"/>
  </w:num>
  <w:num w:numId="8">
    <w:abstractNumId w:val="0"/>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0E1C"/>
    <w:rsid w:val="0005054E"/>
    <w:rsid w:val="00093AE8"/>
    <w:rsid w:val="000B3EBC"/>
    <w:rsid w:val="000B697A"/>
    <w:rsid w:val="000C59E2"/>
    <w:rsid w:val="000F2E57"/>
    <w:rsid w:val="000F4F3E"/>
    <w:rsid w:val="00121543"/>
    <w:rsid w:val="00173669"/>
    <w:rsid w:val="00177811"/>
    <w:rsid w:val="001B5A2B"/>
    <w:rsid w:val="001E4D90"/>
    <w:rsid w:val="002313C9"/>
    <w:rsid w:val="00245CB2"/>
    <w:rsid w:val="00263BDA"/>
    <w:rsid w:val="002805CE"/>
    <w:rsid w:val="002E1C7A"/>
    <w:rsid w:val="002F2541"/>
    <w:rsid w:val="00314BA8"/>
    <w:rsid w:val="0034764F"/>
    <w:rsid w:val="00357BC9"/>
    <w:rsid w:val="00360ACA"/>
    <w:rsid w:val="003A5613"/>
    <w:rsid w:val="003B09B4"/>
    <w:rsid w:val="003B113B"/>
    <w:rsid w:val="003C5B97"/>
    <w:rsid w:val="003D4F32"/>
    <w:rsid w:val="003D59C1"/>
    <w:rsid w:val="003F69F1"/>
    <w:rsid w:val="00416B1C"/>
    <w:rsid w:val="0046177B"/>
    <w:rsid w:val="00464CC6"/>
    <w:rsid w:val="004663E5"/>
    <w:rsid w:val="00467320"/>
    <w:rsid w:val="00490C89"/>
    <w:rsid w:val="00493F89"/>
    <w:rsid w:val="00497CFF"/>
    <w:rsid w:val="004C0E1C"/>
    <w:rsid w:val="004C505C"/>
    <w:rsid w:val="004C793B"/>
    <w:rsid w:val="005174B5"/>
    <w:rsid w:val="00522713"/>
    <w:rsid w:val="005260C5"/>
    <w:rsid w:val="005358EE"/>
    <w:rsid w:val="005557F4"/>
    <w:rsid w:val="00580BC1"/>
    <w:rsid w:val="005A1719"/>
    <w:rsid w:val="005B071B"/>
    <w:rsid w:val="005B6215"/>
    <w:rsid w:val="005B749E"/>
    <w:rsid w:val="005C3C7C"/>
    <w:rsid w:val="006344DE"/>
    <w:rsid w:val="00652C12"/>
    <w:rsid w:val="0066657D"/>
    <w:rsid w:val="00676619"/>
    <w:rsid w:val="006941CF"/>
    <w:rsid w:val="006B3948"/>
    <w:rsid w:val="006E4C7F"/>
    <w:rsid w:val="006F48FB"/>
    <w:rsid w:val="0070625F"/>
    <w:rsid w:val="00721813"/>
    <w:rsid w:val="00725723"/>
    <w:rsid w:val="00726440"/>
    <w:rsid w:val="007B0815"/>
    <w:rsid w:val="00816A28"/>
    <w:rsid w:val="00816D1E"/>
    <w:rsid w:val="00851932"/>
    <w:rsid w:val="00880157"/>
    <w:rsid w:val="00885D23"/>
    <w:rsid w:val="00886AF9"/>
    <w:rsid w:val="00893AF1"/>
    <w:rsid w:val="008A47D7"/>
    <w:rsid w:val="008B381F"/>
    <w:rsid w:val="008C0565"/>
    <w:rsid w:val="008E0E07"/>
    <w:rsid w:val="008F645E"/>
    <w:rsid w:val="0092516E"/>
    <w:rsid w:val="00951ED0"/>
    <w:rsid w:val="009D5287"/>
    <w:rsid w:val="009D6386"/>
    <w:rsid w:val="009E1888"/>
    <w:rsid w:val="009F7C6B"/>
    <w:rsid w:val="00A00B54"/>
    <w:rsid w:val="00A1734D"/>
    <w:rsid w:val="00A3384F"/>
    <w:rsid w:val="00A47DC9"/>
    <w:rsid w:val="00A74161"/>
    <w:rsid w:val="00A9372E"/>
    <w:rsid w:val="00AC385B"/>
    <w:rsid w:val="00B50F9D"/>
    <w:rsid w:val="00B52D45"/>
    <w:rsid w:val="00B54266"/>
    <w:rsid w:val="00B54F2A"/>
    <w:rsid w:val="00B569BC"/>
    <w:rsid w:val="00B570DF"/>
    <w:rsid w:val="00B84BC8"/>
    <w:rsid w:val="00B87449"/>
    <w:rsid w:val="00BE0051"/>
    <w:rsid w:val="00C00A0D"/>
    <w:rsid w:val="00C02824"/>
    <w:rsid w:val="00C02B9F"/>
    <w:rsid w:val="00C03C2C"/>
    <w:rsid w:val="00C24A11"/>
    <w:rsid w:val="00C258EE"/>
    <w:rsid w:val="00CD2AF5"/>
    <w:rsid w:val="00CD3603"/>
    <w:rsid w:val="00CE49FA"/>
    <w:rsid w:val="00CF3DB0"/>
    <w:rsid w:val="00D40C6D"/>
    <w:rsid w:val="00D42448"/>
    <w:rsid w:val="00D46DE2"/>
    <w:rsid w:val="00D519B1"/>
    <w:rsid w:val="00D52044"/>
    <w:rsid w:val="00D532B1"/>
    <w:rsid w:val="00D760DB"/>
    <w:rsid w:val="00DA063E"/>
    <w:rsid w:val="00DC6FAE"/>
    <w:rsid w:val="00DE157C"/>
    <w:rsid w:val="00DE78DE"/>
    <w:rsid w:val="00E22174"/>
    <w:rsid w:val="00E25107"/>
    <w:rsid w:val="00E31460"/>
    <w:rsid w:val="00E67024"/>
    <w:rsid w:val="00E8517A"/>
    <w:rsid w:val="00E955CB"/>
    <w:rsid w:val="00E95F89"/>
    <w:rsid w:val="00F036B7"/>
    <w:rsid w:val="00F274D8"/>
    <w:rsid w:val="00F366FC"/>
    <w:rsid w:val="00F8173F"/>
    <w:rsid w:val="00F96FDA"/>
    <w:rsid w:val="00FA456B"/>
    <w:rsid w:val="00FA474F"/>
    <w:rsid w:val="00FC2979"/>
    <w:rsid w:val="00FE1495"/>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0694B03"/>
  <w15:docId w15:val="{66C0147A-890E-1346-A709-655917FE35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8517A"/>
    <w:pPr>
      <w:spacing w:after="200" w:line="276" w:lineRule="auto"/>
    </w:pPr>
    <w:rPr>
      <w:rFonts w:ascii="Calibri" w:eastAsia="Calibri" w:hAnsi="Calibri" w:cs="Times New Roma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unhideWhenUsed/>
    <w:rsid w:val="004C0E1C"/>
    <w:pPr>
      <w:widowControl w:val="0"/>
      <w:tabs>
        <w:tab w:val="center" w:pos="4252"/>
        <w:tab w:val="right" w:pos="8504"/>
      </w:tabs>
    </w:pPr>
    <w:rPr>
      <w:sz w:val="20"/>
      <w:szCs w:val="20"/>
      <w:lang w:val="en-US" w:eastAsia="x-none"/>
    </w:rPr>
  </w:style>
  <w:style w:type="character" w:customStyle="1" w:styleId="PiedepginaCar">
    <w:name w:val="Pie de página Car"/>
    <w:basedOn w:val="Fuentedeprrafopredeter"/>
    <w:link w:val="Piedepgina"/>
    <w:uiPriority w:val="99"/>
    <w:rsid w:val="004C0E1C"/>
    <w:rPr>
      <w:rFonts w:ascii="Calibri" w:eastAsia="Calibri" w:hAnsi="Calibri" w:cs="Times New Roman"/>
      <w:sz w:val="20"/>
      <w:szCs w:val="20"/>
      <w:lang w:val="en-US" w:eastAsia="x-none"/>
    </w:rPr>
  </w:style>
  <w:style w:type="paragraph" w:styleId="NormalWeb">
    <w:name w:val="Normal (Web)"/>
    <w:basedOn w:val="Normal"/>
    <w:uiPriority w:val="99"/>
    <w:semiHidden/>
    <w:unhideWhenUsed/>
    <w:rsid w:val="004C0E1C"/>
    <w:pPr>
      <w:spacing w:before="100" w:beforeAutospacing="1" w:after="100" w:afterAutospacing="1" w:line="240" w:lineRule="auto"/>
    </w:pPr>
    <w:rPr>
      <w:rFonts w:ascii="Times New Roman" w:eastAsia="Times New Roman" w:hAnsi="Times New Roman"/>
      <w:sz w:val="24"/>
      <w:szCs w:val="24"/>
      <w:lang w:eastAsia="es-ES"/>
    </w:rPr>
  </w:style>
  <w:style w:type="paragraph" w:styleId="Encabezado">
    <w:name w:val="header"/>
    <w:basedOn w:val="Normal"/>
    <w:link w:val="EncabezadoCar"/>
    <w:uiPriority w:val="99"/>
    <w:unhideWhenUsed/>
    <w:rsid w:val="004C0E1C"/>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4C0E1C"/>
    <w:rPr>
      <w:rFonts w:ascii="Calibri" w:eastAsia="Calibri" w:hAnsi="Calibri" w:cs="Times New Roman"/>
    </w:rPr>
  </w:style>
  <w:style w:type="character" w:styleId="Nmerodepgina">
    <w:name w:val="page number"/>
    <w:basedOn w:val="Fuentedeprrafopredeter"/>
    <w:uiPriority w:val="99"/>
    <w:semiHidden/>
    <w:unhideWhenUsed/>
    <w:rsid w:val="004C0E1C"/>
  </w:style>
  <w:style w:type="paragraph" w:styleId="Prrafodelista">
    <w:name w:val="List Paragraph"/>
    <w:basedOn w:val="Normal"/>
    <w:uiPriority w:val="34"/>
    <w:qFormat/>
    <w:rsid w:val="00D532B1"/>
    <w:pPr>
      <w:ind w:left="720"/>
      <w:contextualSpacing/>
    </w:pPr>
  </w:style>
  <w:style w:type="paragraph" w:customStyle="1" w:styleId="cita">
    <w:name w:val="cita"/>
    <w:basedOn w:val="Normal"/>
    <w:rsid w:val="00E955CB"/>
    <w:pPr>
      <w:spacing w:before="100" w:beforeAutospacing="1" w:after="100" w:afterAutospacing="1" w:line="240" w:lineRule="auto"/>
    </w:pPr>
    <w:rPr>
      <w:rFonts w:ascii="Times New Roman" w:eastAsia="Times New Roman" w:hAnsi="Times New Roman"/>
      <w:sz w:val="24"/>
      <w:szCs w:val="24"/>
      <w:lang w:eastAsia="es-ES"/>
    </w:rPr>
  </w:style>
  <w:style w:type="paragraph" w:customStyle="1" w:styleId="pnormal">
    <w:name w:val="pnormal"/>
    <w:basedOn w:val="Normal"/>
    <w:rsid w:val="00E955CB"/>
    <w:pPr>
      <w:spacing w:before="100" w:beforeAutospacing="1" w:after="100" w:afterAutospacing="1" w:line="240" w:lineRule="auto"/>
    </w:pPr>
    <w:rPr>
      <w:rFonts w:ascii="Times New Roman" w:eastAsia="Times New Roman" w:hAnsi="Times New Roman"/>
      <w:sz w:val="24"/>
      <w:szCs w:val="24"/>
      <w:lang w:eastAsia="es-ES"/>
    </w:rPr>
  </w:style>
  <w:style w:type="paragraph" w:customStyle="1" w:styleId="palabra">
    <w:name w:val="palabra"/>
    <w:basedOn w:val="Normal"/>
    <w:rsid w:val="00E955CB"/>
    <w:pPr>
      <w:spacing w:before="100" w:beforeAutospacing="1" w:after="100" w:afterAutospacing="1" w:line="240" w:lineRule="auto"/>
    </w:pPr>
    <w:rPr>
      <w:rFonts w:ascii="Times New Roman" w:eastAsia="Times New Roman" w:hAnsi="Times New Roman"/>
      <w:sz w:val="24"/>
      <w:szCs w:val="24"/>
      <w:lang w:eastAsia="es-ES"/>
    </w:rPr>
  </w:style>
  <w:style w:type="character" w:styleId="Textoennegrita">
    <w:name w:val="Strong"/>
    <w:basedOn w:val="Fuentedeprrafopredeter"/>
    <w:uiPriority w:val="22"/>
    <w:qFormat/>
    <w:rsid w:val="00E955CB"/>
    <w:rPr>
      <w:b/>
      <w:bCs/>
    </w:rPr>
  </w:style>
  <w:style w:type="character" w:styleId="nfasis">
    <w:name w:val="Emphasis"/>
    <w:basedOn w:val="Fuentedeprrafopredeter"/>
    <w:uiPriority w:val="20"/>
    <w:qFormat/>
    <w:rsid w:val="0092516E"/>
    <w:rPr>
      <w:i/>
      <w:iCs/>
    </w:rPr>
  </w:style>
  <w:style w:type="paragraph" w:styleId="Textodeglobo">
    <w:name w:val="Balloon Text"/>
    <w:basedOn w:val="Normal"/>
    <w:link w:val="TextodegloboCar"/>
    <w:uiPriority w:val="99"/>
    <w:semiHidden/>
    <w:unhideWhenUsed/>
    <w:rsid w:val="00BE0051"/>
    <w:pPr>
      <w:spacing w:after="0" w:line="240" w:lineRule="auto"/>
    </w:pPr>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BE0051"/>
    <w:rPr>
      <w:rFonts w:ascii="Lucida Grande" w:eastAsia="Calibri" w:hAnsi="Lucida Grande" w:cs="Lucida Grande"/>
      <w:sz w:val="18"/>
      <w:szCs w:val="18"/>
    </w:rPr>
  </w:style>
  <w:style w:type="character" w:styleId="Hipervnculo">
    <w:name w:val="Hyperlink"/>
    <w:basedOn w:val="Fuentedeprrafopredeter"/>
    <w:uiPriority w:val="99"/>
    <w:unhideWhenUsed/>
    <w:rsid w:val="003B09B4"/>
    <w:rPr>
      <w:color w:val="0000FF"/>
      <w:u w:val="single"/>
    </w:rPr>
  </w:style>
  <w:style w:type="table" w:styleId="Tablaconcuadrcula">
    <w:name w:val="Table Grid"/>
    <w:basedOn w:val="Tablanormal"/>
    <w:uiPriority w:val="39"/>
    <w:rsid w:val="00951E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2571552">
      <w:bodyDiv w:val="1"/>
      <w:marLeft w:val="0"/>
      <w:marRight w:val="0"/>
      <w:marTop w:val="0"/>
      <w:marBottom w:val="0"/>
      <w:divBdr>
        <w:top w:val="none" w:sz="0" w:space="0" w:color="auto"/>
        <w:left w:val="none" w:sz="0" w:space="0" w:color="auto"/>
        <w:bottom w:val="none" w:sz="0" w:space="0" w:color="auto"/>
        <w:right w:val="none" w:sz="0" w:space="0" w:color="auto"/>
      </w:divBdr>
    </w:div>
    <w:div w:id="792097175">
      <w:bodyDiv w:val="1"/>
      <w:marLeft w:val="0"/>
      <w:marRight w:val="0"/>
      <w:marTop w:val="0"/>
      <w:marBottom w:val="0"/>
      <w:divBdr>
        <w:top w:val="none" w:sz="0" w:space="0" w:color="auto"/>
        <w:left w:val="none" w:sz="0" w:space="0" w:color="auto"/>
        <w:bottom w:val="none" w:sz="0" w:space="0" w:color="auto"/>
        <w:right w:val="none" w:sz="0" w:space="0" w:color="auto"/>
      </w:divBdr>
    </w:div>
    <w:div w:id="1845389130">
      <w:bodyDiv w:val="1"/>
      <w:marLeft w:val="0"/>
      <w:marRight w:val="0"/>
      <w:marTop w:val="0"/>
      <w:marBottom w:val="0"/>
      <w:divBdr>
        <w:top w:val="none" w:sz="0" w:space="0" w:color="auto"/>
        <w:left w:val="none" w:sz="0" w:space="0" w:color="auto"/>
        <w:bottom w:val="none" w:sz="0" w:space="0" w:color="auto"/>
        <w:right w:val="none" w:sz="0" w:space="0" w:color="auto"/>
      </w:divBdr>
    </w:div>
    <w:div w:id="18635186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6445F2-86D8-C745-B58A-703D93A95F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TotalTime>
  <Pages>18</Pages>
  <Words>3768</Words>
  <Characters>20725</Characters>
  <Application>Microsoft Office Word</Application>
  <DocSecurity>0</DocSecurity>
  <Lines>172</Lines>
  <Paragraphs>48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24445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JESUS</dc:creator>
  <cp:keywords/>
  <dc:description/>
  <cp:lastModifiedBy>Usuario de Microsoft Office</cp:lastModifiedBy>
  <cp:revision>3</cp:revision>
  <dcterms:created xsi:type="dcterms:W3CDTF">2018-12-26T16:32:00Z</dcterms:created>
  <dcterms:modified xsi:type="dcterms:W3CDTF">2018-12-26T17:05:00Z</dcterms:modified>
</cp:coreProperties>
</file>